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1E" w:rsidRDefault="00CF152F" w:rsidP="00CF152F">
      <w:pPr>
        <w:pStyle w:val="a5"/>
        <w:jc w:val="center"/>
      </w:pPr>
      <w:r w:rsidRPr="00CF152F"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015355" cy="8272955"/>
            <wp:effectExtent l="0" t="0" r="0" b="0"/>
            <wp:docPr id="1" name="Рисунок 1" descr="C:\Users\Admin\Desktop\2023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05-2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827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00B1E" w:rsidRDefault="00A048EF" w:rsidP="0076305D">
      <w:pPr>
        <w:pStyle w:val="1"/>
        <w:shd w:val="clear" w:color="auto" w:fill="auto"/>
        <w:spacing w:after="0" w:line="274" w:lineRule="exact"/>
        <w:ind w:left="20" w:right="260"/>
        <w:jc w:val="both"/>
      </w:pPr>
      <w:r>
        <w:t>Общественный эксперт - представитель общественности, обладающий необходимыми знаниями в определенных областях жизнедеятельности, навыками и статусом, дающим ему право на проведение общественной экспертизы.</w:t>
      </w:r>
    </w:p>
    <w:p w:rsidR="00900B1E" w:rsidRDefault="00A048EF" w:rsidP="0076305D">
      <w:pPr>
        <w:pStyle w:val="1"/>
        <w:shd w:val="clear" w:color="auto" w:fill="auto"/>
        <w:spacing w:after="0" w:line="274" w:lineRule="exact"/>
        <w:ind w:left="20" w:right="260"/>
        <w:jc w:val="both"/>
      </w:pPr>
      <w:r>
        <w:t xml:space="preserve">Заказчик экспертизы (далее - Заказчик) - педагогический совет, методические объединения </w:t>
      </w:r>
      <w:r>
        <w:lastRenderedPageBreak/>
        <w:t>учителей, родительский комитет, общественные объединения и организации.</w:t>
      </w:r>
    </w:p>
    <w:p w:rsidR="00900B1E" w:rsidRDefault="00A048EF" w:rsidP="0076305D">
      <w:pPr>
        <w:pStyle w:val="1"/>
        <w:shd w:val="clear" w:color="auto" w:fill="auto"/>
        <w:spacing w:after="0" w:line="274" w:lineRule="exact"/>
        <w:ind w:left="20" w:right="260"/>
        <w:jc w:val="both"/>
      </w:pPr>
      <w:r>
        <w:t>Организатор проведения экспертизы (далее - Организатор) - управляющий совет, попечительский совет.</w:t>
      </w:r>
    </w:p>
    <w:p w:rsidR="00900B1E" w:rsidRDefault="00A048EF" w:rsidP="0076305D">
      <w:pPr>
        <w:pStyle w:val="1"/>
        <w:shd w:val="clear" w:color="auto" w:fill="auto"/>
        <w:spacing w:after="0" w:line="274" w:lineRule="exact"/>
        <w:ind w:left="20"/>
        <w:jc w:val="both"/>
      </w:pPr>
      <w:r>
        <w:t>Исполнитель экспертизы (далее - Исполнитель) - экспертная группа (не менее трех человек).</w:t>
      </w:r>
    </w:p>
    <w:p w:rsidR="00900B1E" w:rsidRDefault="00A048EF" w:rsidP="0076305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63"/>
        </w:tabs>
        <w:ind w:left="2600"/>
      </w:pPr>
      <w:bookmarkStart w:id="1" w:name="bookmark1"/>
      <w:r>
        <w:t>Цели и задачи общественной экспертизы</w:t>
      </w:r>
      <w:bookmarkEnd w:id="1"/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Определение степени соответствия качества образования в ОО государственным и социальным стандартам.</w:t>
      </w:r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/>
        <w:jc w:val="both"/>
      </w:pPr>
      <w:r>
        <w:t xml:space="preserve"> Выявление факторов, влияющих на повышение качества образования.</w:t>
      </w:r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/>
        <w:jc w:val="both"/>
      </w:pPr>
      <w:r>
        <w:t xml:space="preserve"> Диагностика, оценка и прогноз основных тенденций развития ОО.</w:t>
      </w:r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Информационное, аналитическое и экспертное обеспечение мониторинга системы образования ОО.</w:t>
      </w:r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Обеспечение реализации прав участников образовательного процесса и профессиональных сообществ, организаций и общественных объединений по включению в систему оценки качества образования на всех ее уровнях.</w:t>
      </w:r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Повышение степени участия широких кругов научной, родительской и педагогической общественности в анализе и поиске перспективных путей решения педагогических проблем.</w:t>
      </w:r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/>
        <w:jc w:val="both"/>
      </w:pPr>
      <w:r>
        <w:t xml:space="preserve"> Разработка механизмов государственно-общественного управления в сфере образования.</w:t>
      </w:r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/>
        <w:jc w:val="both"/>
      </w:pPr>
      <w:r>
        <w:t xml:space="preserve"> Стимулирование инновационного развития ОО.</w:t>
      </w:r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Реализация механизмов общественной экспертизы, гласности и коллегиальности при принятии стратегических решений в сфере оценки качества образования.</w:t>
      </w:r>
    </w:p>
    <w:p w:rsidR="00900B1E" w:rsidRDefault="00A048EF" w:rsidP="0076305D">
      <w:pPr>
        <w:pStyle w:val="1"/>
        <w:numPr>
          <w:ilvl w:val="1"/>
          <w:numId w:val="1"/>
        </w:numPr>
        <w:shd w:val="clear" w:color="auto" w:fill="auto"/>
        <w:spacing w:after="0" w:line="274" w:lineRule="exact"/>
        <w:ind w:left="20"/>
        <w:jc w:val="both"/>
      </w:pPr>
      <w:r>
        <w:t xml:space="preserve"> Обеспечение эффективного использования финансовых ресурсов.</w:t>
      </w:r>
    </w:p>
    <w:p w:rsidR="00900B1E" w:rsidRDefault="00A048EF" w:rsidP="0076305D">
      <w:pPr>
        <w:pStyle w:val="20"/>
        <w:shd w:val="clear" w:color="auto" w:fill="auto"/>
        <w:spacing w:before="0" w:after="0" w:line="274" w:lineRule="exact"/>
        <w:ind w:left="220"/>
        <w:jc w:val="both"/>
      </w:pPr>
      <w:r>
        <w:t>3. Предметы общественной экспертизы</w:t>
      </w:r>
    </w:p>
    <w:p w:rsidR="00900B1E" w:rsidRDefault="00A048EF" w:rsidP="0076305D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left="20"/>
        <w:jc w:val="both"/>
      </w:pPr>
      <w:r>
        <w:t xml:space="preserve"> Содержание и условия реализации образовательного процесса.</w:t>
      </w:r>
    </w:p>
    <w:p w:rsidR="00900B1E" w:rsidRDefault="00A048EF" w:rsidP="0076305D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Условия, созданные в ОО, в целях сохранения и укрепления психического и физического здоровья обучающихся.</w:t>
      </w:r>
    </w:p>
    <w:p w:rsidR="00900B1E" w:rsidRDefault="00A048EF" w:rsidP="0076305D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left="20"/>
        <w:jc w:val="both"/>
      </w:pPr>
      <w:r>
        <w:t xml:space="preserve"> Учебные и внеучебные достижения обучающихся.</w:t>
      </w:r>
    </w:p>
    <w:p w:rsidR="00900B1E" w:rsidRDefault="00A048EF" w:rsidP="0076305D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Общий уровень духовного, нравственного, социального и культурного развития обучающихся ОО.</w:t>
      </w:r>
    </w:p>
    <w:p w:rsidR="00900B1E" w:rsidRDefault="00A048EF" w:rsidP="0076305D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left="20"/>
        <w:jc w:val="both"/>
      </w:pPr>
      <w:r>
        <w:t xml:space="preserve"> Продуктивность, профессионализм и квалификация педагогических работников.</w:t>
      </w:r>
    </w:p>
    <w:p w:rsidR="00900B1E" w:rsidRDefault="00A048EF" w:rsidP="0076305D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left="20"/>
        <w:jc w:val="both"/>
      </w:pPr>
      <w:r>
        <w:t xml:space="preserve"> Эффективность управления ОО, в том числе в финансово-экономической сфере.</w:t>
      </w:r>
    </w:p>
    <w:p w:rsidR="00900B1E" w:rsidRDefault="00A048EF" w:rsidP="0076305D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Проекты и программы инновационной и экспериментальной деятельности ОО и педагогических работников и др.</w:t>
      </w:r>
    </w:p>
    <w:p w:rsidR="00900B1E" w:rsidRDefault="00A048EF" w:rsidP="0076305D">
      <w:pPr>
        <w:pStyle w:val="22"/>
        <w:keepNext/>
        <w:keepLines/>
        <w:numPr>
          <w:ilvl w:val="0"/>
          <w:numId w:val="4"/>
        </w:numPr>
        <w:shd w:val="clear" w:color="auto" w:fill="auto"/>
        <w:ind w:left="3340"/>
      </w:pPr>
      <w:bookmarkStart w:id="2" w:name="bookmark2"/>
      <w:r>
        <w:t xml:space="preserve"> Состав экспертной группы</w:t>
      </w:r>
      <w:bookmarkEnd w:id="2"/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Состав экспертной группы формируется из членов управляющего (попечительского) совета и высококвалифицированных специалистов, имеющих соответствующую подготовку в качестве экспертов.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left="20"/>
        <w:jc w:val="both"/>
      </w:pPr>
      <w:r>
        <w:t xml:space="preserve"> В число экспертов не могут входить лица, состоящие в трудовых отношениях с Заказчиком.</w:t>
      </w:r>
    </w:p>
    <w:p w:rsidR="00900B1E" w:rsidRDefault="00A048EF" w:rsidP="0076305D">
      <w:pPr>
        <w:pStyle w:val="22"/>
        <w:keepNext/>
        <w:keepLines/>
        <w:numPr>
          <w:ilvl w:val="0"/>
          <w:numId w:val="4"/>
        </w:numPr>
        <w:shd w:val="clear" w:color="auto" w:fill="auto"/>
        <w:ind w:left="3340"/>
      </w:pPr>
      <w:bookmarkStart w:id="3" w:name="bookmark3"/>
      <w:r>
        <w:t xml:space="preserve"> Права и обязанности сторон</w:t>
      </w:r>
      <w:bookmarkEnd w:id="3"/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tabs>
          <w:tab w:val="left" w:pos="542"/>
        </w:tabs>
        <w:spacing w:after="0" w:line="274" w:lineRule="exact"/>
        <w:ind w:left="20"/>
        <w:jc w:val="both"/>
      </w:pPr>
      <w:r>
        <w:t>Заказчик.</w:t>
      </w:r>
    </w:p>
    <w:p w:rsidR="00900B1E" w:rsidRDefault="00A048EF" w:rsidP="0076305D">
      <w:pPr>
        <w:pStyle w:val="1"/>
        <w:shd w:val="clear" w:color="auto" w:fill="auto"/>
        <w:spacing w:after="0" w:line="274" w:lineRule="exact"/>
        <w:ind w:left="20"/>
        <w:jc w:val="both"/>
      </w:pPr>
      <w:r>
        <w:t>Имеет право: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согласовывать с организатором сроки проведения экспертизы длительностью не более трех месяцев;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знакомиться с нормативными правовыми актами, методами, формами, на которых основывается общественная экспертиза;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left="20"/>
        <w:jc w:val="both"/>
      </w:pPr>
      <w:r>
        <w:t xml:space="preserve"> знакомиться с ходом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left="20" w:right="260"/>
        <w:jc w:val="both"/>
      </w:pPr>
      <w:r>
        <w:t xml:space="preserve"> в случае возникновения спора с Исполнителем по поводу недостатков экспертизы или их причин требовать дополнительной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при невыполнении Исполнителем в назначенный срок экспертизы обратиться к Организатору с требованием поручить проведение экспертизы другому лицу;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использовать результаты общественной экспертизы.</w:t>
      </w:r>
    </w:p>
    <w:p w:rsidR="00900B1E" w:rsidRDefault="00A048EF" w:rsidP="0076305D">
      <w:pPr>
        <w:pStyle w:val="1"/>
        <w:shd w:val="clear" w:color="auto" w:fill="auto"/>
        <w:spacing w:after="0" w:line="274" w:lineRule="exact"/>
        <w:jc w:val="both"/>
      </w:pPr>
      <w:r>
        <w:t>Обязан: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не вмешиваться в деятельность Исполнителя, если это негативно влияет на </w:t>
      </w:r>
      <w:r>
        <w:lastRenderedPageBreak/>
        <w:t>достоверность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направлять по требованию Исполнителя письменные запросы от своего имени в адрес третьих лиц для получения необходимой для проведения экспертизы информации;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соблюдать при необходимости условия конфиденциальности при организации проведения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использовать экспертные заключения в целях повышения качества образования.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jc w:val="both"/>
      </w:pPr>
      <w:r>
        <w:t xml:space="preserve"> Организатор.</w:t>
      </w:r>
    </w:p>
    <w:p w:rsidR="00900B1E" w:rsidRDefault="00A048EF" w:rsidP="0076305D">
      <w:pPr>
        <w:pStyle w:val="1"/>
        <w:shd w:val="clear" w:color="auto" w:fill="auto"/>
        <w:spacing w:after="0" w:line="274" w:lineRule="exact"/>
        <w:jc w:val="both"/>
      </w:pPr>
      <w:r>
        <w:t>Имеет право: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принимать заказ на организацию и проведение общественной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утверждать состав экспертной группы (не менее трех человек);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по согласованию с Заказчиком и Исполнителем устанавливать сроки проведения экспертизы длительностью не более трех месяцев;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вносить с согласия Заказчика изменения (усовершенствования) в объект экспертизы в ходе экспертного процесса.</w:t>
      </w:r>
    </w:p>
    <w:p w:rsidR="00900B1E" w:rsidRDefault="00A048EF" w:rsidP="0076305D">
      <w:pPr>
        <w:pStyle w:val="1"/>
        <w:shd w:val="clear" w:color="auto" w:fill="auto"/>
        <w:spacing w:after="0" w:line="274" w:lineRule="exact"/>
        <w:jc w:val="both"/>
      </w:pPr>
      <w:r>
        <w:t>Обязан: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готовить техническое задание для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знакомить Заказчика и Исполнителя с регламентом проведения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создавать условия Исполнителю для своевременного и качественного проведения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своевременно обеспечивать Исполнителя необходимыми для выполнения экспертизы информацией и документами;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обеспечивать своевременное исполнение заказа на общественную экспертизу;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обеспечивать прозрачность процедур экспертизы и гласность результатов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принять от Исполнителя экспертные заключения и использовать их при принятии решений по объекту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представить Заказчику заключение экспертизы.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jc w:val="both"/>
      </w:pPr>
      <w:r>
        <w:t xml:space="preserve"> Исполнитель.</w:t>
      </w:r>
    </w:p>
    <w:p w:rsidR="00900B1E" w:rsidRDefault="00A048EF" w:rsidP="0076305D">
      <w:pPr>
        <w:pStyle w:val="1"/>
        <w:shd w:val="clear" w:color="auto" w:fill="auto"/>
        <w:spacing w:after="0" w:line="274" w:lineRule="exact"/>
        <w:jc w:val="both"/>
      </w:pPr>
      <w:r>
        <w:t>Имеет право: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получать всю необходимую информацию для проведения экспертизы, в том числе и по вопросам, возникающим в ходе проведения экспертной работы;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по согласованию с Организатором устанавливать сроки проведения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определять методику и формы проведения экспертиз, порядок представления в экспертную комиссию результатов работы индивидуальных и коллективных экспертов;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ходатайствовать о представлении дополнительной информации;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самостоятельно осуществлять сбор дополнительной информации, относящейся к объекту, с уведомлением Заказчика;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ходатайствовать о привлечении к проведению экспертизы других экспертных организаций и (или) экспертов;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давать разъяснения и делать заявления по поводу толкования экспертного заключения или других результатов экспертизы;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в случае возникновения спора с Заказчиком по поводу недостатков экспертизы или их причин требовать дополнительной экспертизы.</w:t>
      </w:r>
    </w:p>
    <w:p w:rsidR="00900B1E" w:rsidRDefault="00A048EF" w:rsidP="0076305D">
      <w:pPr>
        <w:pStyle w:val="1"/>
        <w:shd w:val="clear" w:color="auto" w:fill="auto"/>
        <w:spacing w:after="0" w:line="274" w:lineRule="exact"/>
        <w:jc w:val="both"/>
      </w:pPr>
      <w:r>
        <w:t>Обязан: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обеспечивать своевременное исполнение технического задания;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ind w:right="260"/>
        <w:jc w:val="both"/>
      </w:pPr>
      <w:r>
        <w:t xml:space="preserve"> сохранять конфиденциальность полученной информации, не нарушать конфиденциальность данных, представленных на экспертизу;</w:t>
      </w:r>
    </w:p>
    <w:p w:rsidR="00900B1E" w:rsidRDefault="00A048EF" w:rsidP="0076305D">
      <w:pPr>
        <w:pStyle w:val="1"/>
        <w:numPr>
          <w:ilvl w:val="0"/>
          <w:numId w:val="2"/>
        </w:numPr>
        <w:shd w:val="clear" w:color="auto" w:fill="auto"/>
        <w:spacing w:after="0" w:line="274" w:lineRule="exact"/>
        <w:jc w:val="both"/>
      </w:pPr>
      <w:r>
        <w:t xml:space="preserve"> соблюдать права объекта экспертизы на интеллектуальную собственность.</w:t>
      </w:r>
    </w:p>
    <w:p w:rsidR="00900B1E" w:rsidRDefault="00A048EF" w:rsidP="0076305D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618"/>
        </w:tabs>
        <w:ind w:left="2260"/>
      </w:pPr>
      <w:bookmarkStart w:id="4" w:name="bookmark4"/>
      <w:r>
        <w:t>Порядок проведения общественной экспертизы</w:t>
      </w:r>
      <w:bookmarkEnd w:id="4"/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right="1080"/>
        <w:jc w:val="both"/>
      </w:pPr>
      <w:r>
        <w:t xml:space="preserve"> Для достижения целей общественной экспертизы Организатором формируется банк общественных экспертов.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</w:pPr>
      <w:r>
        <w:t xml:space="preserve"> Общественная экспертиза проводится на основании заявки Заказчика, направленной в адрес организатора общественной экспертизы.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jc w:val="both"/>
      </w:pPr>
      <w:r>
        <w:lastRenderedPageBreak/>
        <w:t xml:space="preserve"> Заявка рассматривается в пятидневный срок.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</w:pPr>
      <w:r>
        <w:t xml:space="preserve"> Количественный и качественный состав экспертной группы (руководитель, эксперты) определяется Организатором общественной экспертизы.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</w:pPr>
      <w:r>
        <w:t xml:space="preserve"> Техническое задание общественной экспертизы разрабатывается Организатором общественной экспертизы и передается Исполнителю.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</w:pPr>
      <w:r>
        <w:t xml:space="preserve"> Срок проведения экспертизы определяется в зависимости от трудоемкости экспертных работ с учетом объема представленных на экспертизу материалов.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</w:pPr>
      <w:r>
        <w:t xml:space="preserve"> Общественная экспертиза проводится в соответствии с утвержденной процедурой и регламентом.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</w:pPr>
      <w:r>
        <w:t xml:space="preserve"> По итогам общественной экспертизы оформляется экспертное заключение, которое подписывается руководителем экспертной группы.</w:t>
      </w:r>
    </w:p>
    <w:p w:rsidR="00900B1E" w:rsidRDefault="00A048EF" w:rsidP="0076305D">
      <w:pPr>
        <w:pStyle w:val="1"/>
        <w:numPr>
          <w:ilvl w:val="1"/>
          <w:numId w:val="4"/>
        </w:numPr>
        <w:shd w:val="clear" w:color="auto" w:fill="auto"/>
        <w:spacing w:after="0" w:line="274" w:lineRule="exact"/>
        <w:ind w:right="220"/>
        <w:jc w:val="both"/>
      </w:pPr>
      <w:r>
        <w:t xml:space="preserve"> Экспертное заключение представляется в двух экземплярах: один передается ОО, другой - Заказчику экспертизы.</w:t>
      </w:r>
    </w:p>
    <w:sectPr w:rsidR="00900B1E" w:rsidSect="0076305D">
      <w:type w:val="continuous"/>
      <w:pgSz w:w="11909" w:h="16838"/>
      <w:pgMar w:top="1257" w:right="876" w:bottom="125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E4" w:rsidRDefault="008E00E4" w:rsidP="00900B1E">
      <w:r>
        <w:separator/>
      </w:r>
    </w:p>
  </w:endnote>
  <w:endnote w:type="continuationSeparator" w:id="0">
    <w:p w:rsidR="008E00E4" w:rsidRDefault="008E00E4" w:rsidP="0090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E4" w:rsidRDefault="008E00E4"/>
  </w:footnote>
  <w:footnote w:type="continuationSeparator" w:id="0">
    <w:p w:rsidR="008E00E4" w:rsidRDefault="008E00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4915"/>
    <w:multiLevelType w:val="multilevel"/>
    <w:tmpl w:val="FC8044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50BE6"/>
    <w:multiLevelType w:val="multilevel"/>
    <w:tmpl w:val="6B924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346C76"/>
    <w:multiLevelType w:val="multilevel"/>
    <w:tmpl w:val="6240A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300767"/>
    <w:multiLevelType w:val="multilevel"/>
    <w:tmpl w:val="30BC21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0B1E"/>
    <w:rsid w:val="002332B1"/>
    <w:rsid w:val="004A475A"/>
    <w:rsid w:val="0076305D"/>
    <w:rsid w:val="008E00E4"/>
    <w:rsid w:val="00900B1E"/>
    <w:rsid w:val="00A048EF"/>
    <w:rsid w:val="00C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D5636-EBB0-4633-A12F-5A6265E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0B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0B1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00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900B1E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113pt">
    <w:name w:val="Заголовок №1 + 13 pt"/>
    <w:basedOn w:val="10"/>
    <w:rsid w:val="00900B1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5pt">
    <w:name w:val="Заголовок №1 + 9;5 pt;Полужирный"/>
    <w:basedOn w:val="10"/>
    <w:rsid w:val="00900B1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0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900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900B1E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900B1E"/>
    <w:pPr>
      <w:shd w:val="clear" w:color="auto" w:fill="FFFFFF"/>
      <w:spacing w:before="660" w:after="1260" w:line="370" w:lineRule="exact"/>
      <w:jc w:val="right"/>
      <w:outlineLvl w:val="0"/>
    </w:pPr>
    <w:rPr>
      <w:rFonts w:ascii="Segoe UI" w:eastAsia="Segoe UI" w:hAnsi="Segoe UI" w:cs="Segoe UI"/>
    </w:rPr>
  </w:style>
  <w:style w:type="paragraph" w:customStyle="1" w:styleId="20">
    <w:name w:val="Основной текст (2)"/>
    <w:basedOn w:val="a"/>
    <w:link w:val="2"/>
    <w:rsid w:val="00900B1E"/>
    <w:pPr>
      <w:shd w:val="clear" w:color="auto" w:fill="FFFFFF"/>
      <w:spacing w:before="12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900B1E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No Spacing"/>
    <w:uiPriority w:val="1"/>
    <w:qFormat/>
    <w:rsid w:val="0076305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2332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2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2023-05-26T06:13:00Z</cp:lastPrinted>
  <dcterms:created xsi:type="dcterms:W3CDTF">2023-05-24T12:54:00Z</dcterms:created>
  <dcterms:modified xsi:type="dcterms:W3CDTF">2023-05-26T07:34:00Z</dcterms:modified>
</cp:coreProperties>
</file>