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D6" w:rsidRDefault="00514174" w:rsidP="00514174">
      <w:pPr>
        <w:pStyle w:val="ae"/>
        <w:jc w:val="center"/>
      </w:pPr>
      <w:r w:rsidRPr="00514174">
        <w:rPr>
          <w:rFonts w:ascii="Times New Roman" w:hAnsi="Times New Roman" w:cs="Times New Roman"/>
          <w:b/>
          <w:iCs/>
          <w:noProof/>
          <w:lang w:bidi="ar-SA"/>
        </w:rPr>
        <w:drawing>
          <wp:inline distT="0" distB="0" distL="0" distR="0">
            <wp:extent cx="5944235" cy="8175143"/>
            <wp:effectExtent l="0" t="0" r="0" b="0"/>
            <wp:docPr id="1" name="Рисунок 1" descr="C:\Users\Admin\Desktop\2023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05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17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</w:rPr>
        <w:t xml:space="preserve"> </w:t>
      </w:r>
      <w:bookmarkStart w:id="0" w:name="_GoBack"/>
      <w:bookmarkEnd w:id="0"/>
    </w:p>
    <w:p w:rsidR="00A74FD6" w:rsidRDefault="00C00118" w:rsidP="00433433">
      <w:pPr>
        <w:pStyle w:val="20"/>
        <w:shd w:val="clear" w:color="auto" w:fill="auto"/>
        <w:ind w:left="40" w:right="140" w:firstLine="0"/>
        <w:jc w:val="both"/>
      </w:pPr>
      <w:r>
        <w:rPr>
          <w:rStyle w:val="a6"/>
        </w:rPr>
        <w:t>примерная образовательная программа</w:t>
      </w:r>
      <w:r>
        <w:t xml:space="preserve"> -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A74FD6" w:rsidRDefault="00C00118" w:rsidP="00433433">
      <w:pPr>
        <w:pStyle w:val="20"/>
        <w:shd w:val="clear" w:color="auto" w:fill="auto"/>
        <w:ind w:left="40" w:right="140" w:firstLine="0"/>
        <w:jc w:val="both"/>
      </w:pPr>
      <w:r>
        <w:rPr>
          <w:rStyle w:val="a6"/>
        </w:rPr>
        <w:t>оценочные средства</w:t>
      </w:r>
      <w:r>
        <w:t xml:space="preserve"> - методы оценки и соответствующие им контрольно-измерительные материалы.</w:t>
      </w:r>
    </w:p>
    <w:p w:rsidR="00A74FD6" w:rsidRDefault="00C00118" w:rsidP="00433433">
      <w:pPr>
        <w:pStyle w:val="20"/>
        <w:numPr>
          <w:ilvl w:val="0"/>
          <w:numId w:val="1"/>
        </w:numPr>
        <w:shd w:val="clear" w:color="auto" w:fill="auto"/>
        <w:ind w:left="40" w:right="20" w:firstLine="600"/>
        <w:jc w:val="both"/>
      </w:pPr>
      <w:r>
        <w:t xml:space="preserve">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A74FD6" w:rsidRDefault="00C00118" w:rsidP="00433433">
      <w:pPr>
        <w:pStyle w:val="20"/>
        <w:numPr>
          <w:ilvl w:val="0"/>
          <w:numId w:val="1"/>
        </w:numPr>
        <w:shd w:val="clear" w:color="auto" w:fill="auto"/>
        <w:ind w:left="40" w:right="20" w:firstLine="600"/>
        <w:jc w:val="both"/>
      </w:pPr>
      <w:r>
        <w:lastRenderedPageBreak/>
        <w:t xml:space="preserve"> Рабочие программы составляются на уровень обучения (начальное общее образование, основное общее образование, среднее общее образование) на класс или на срок освоения учебного предмета/учебного курса (в том числе внеурочной деятельности)/учебного модуля.</w:t>
      </w:r>
    </w:p>
    <w:p w:rsidR="00A74FD6" w:rsidRDefault="00C00118" w:rsidP="00433433">
      <w:pPr>
        <w:pStyle w:val="20"/>
        <w:numPr>
          <w:ilvl w:val="0"/>
          <w:numId w:val="1"/>
        </w:numPr>
        <w:shd w:val="clear" w:color="auto" w:fill="auto"/>
        <w:ind w:left="40" w:right="20" w:firstLine="600"/>
        <w:jc w:val="both"/>
      </w:pPr>
      <w:r>
        <w:t xml:space="preserve"> В случае выполнения учебного плана не в полном объеме (карантин, природные факторы, дополнительные каникулы, праздники) производится корректировка рабочих программ. Заместитель директора по УВР согласует листы корректировки рабочих программ указанным способом коррекции программ.</w:t>
      </w:r>
    </w:p>
    <w:p w:rsidR="00A74FD6" w:rsidRDefault="00C00118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215" w:line="322" w:lineRule="exact"/>
        <w:ind w:left="20" w:firstLine="560"/>
        <w:jc w:val="both"/>
      </w:pPr>
      <w:r>
        <w:t>Администрация ОУ проводит экспертизу рабочей программы на предмет соответствия требованиям настоящего положения. Экспертиза может быть проведена с привлечением руководителей методических объединений школы или внешних экспертов.</w:t>
      </w:r>
    </w:p>
    <w:p w:rsidR="00A74FD6" w:rsidRDefault="00C00118">
      <w:pPr>
        <w:pStyle w:val="22"/>
        <w:numPr>
          <w:ilvl w:val="0"/>
          <w:numId w:val="2"/>
        </w:numPr>
        <w:shd w:val="clear" w:color="auto" w:fill="auto"/>
        <w:tabs>
          <w:tab w:val="left" w:pos="2669"/>
        </w:tabs>
        <w:spacing w:after="0" w:line="278" w:lineRule="exact"/>
        <w:ind w:left="2320"/>
        <w:jc w:val="both"/>
      </w:pPr>
      <w:r>
        <w:t>СТРУКТУРА РАБОЧЕЙ ПРОГРАММЫ</w:t>
      </w:r>
    </w:p>
    <w:p w:rsidR="00A74FD6" w:rsidRDefault="00C00118" w:rsidP="00C9332B">
      <w:pPr>
        <w:pStyle w:val="20"/>
        <w:numPr>
          <w:ilvl w:val="1"/>
          <w:numId w:val="2"/>
        </w:numPr>
        <w:shd w:val="clear" w:color="auto" w:fill="auto"/>
        <w:spacing w:line="278" w:lineRule="exact"/>
        <w:ind w:left="20" w:right="300" w:firstLine="0"/>
        <w:jc w:val="both"/>
      </w:pPr>
      <w:r>
        <w:t xml:space="preserve"> Структура рабочей программы определяется настоящим Положением с учетом требований ФГОС НОО-2021, ФГОС ООО-2021, локальных нормативных актов школы.</w:t>
      </w:r>
    </w:p>
    <w:p w:rsidR="00A74FD6" w:rsidRDefault="00C00118" w:rsidP="00C9332B">
      <w:pPr>
        <w:pStyle w:val="20"/>
        <w:numPr>
          <w:ilvl w:val="1"/>
          <w:numId w:val="2"/>
        </w:numPr>
        <w:shd w:val="clear" w:color="auto" w:fill="auto"/>
        <w:spacing w:line="278" w:lineRule="exact"/>
        <w:ind w:left="20" w:firstLine="0"/>
        <w:jc w:val="both"/>
      </w:pPr>
      <w:r>
        <w:t xml:space="preserve"> Рабочая программа должна содержать следующие обязательные компоненты: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spacing w:line="278" w:lineRule="exact"/>
        <w:ind w:left="740"/>
        <w:jc w:val="both"/>
      </w:pPr>
      <w:r>
        <w:t xml:space="preserve"> пояснительная записка;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ind w:left="740"/>
        <w:jc w:val="both"/>
      </w:pPr>
      <w:r>
        <w:t xml:space="preserve"> содержание учебного предмета, учебного курса (в том числе внеурочной деятельности), учебного модуля;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ind w:left="740"/>
        <w:jc w:val="both"/>
      </w:pPr>
      <w:r>
        <w:t xml:space="preserve"> планируемые результаты освоения учебного предмета, учебного курса (в том числе внеурочной деятельности), учебного модуля;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ind w:left="740"/>
        <w:jc w:val="both"/>
      </w:pPr>
      <w:r>
        <w:t xml:space="preserve"> тематическое планирование с указанием количества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</w:t>
      </w:r>
      <w:r>
        <w:softHyphen/>
        <w:t>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74FD6" w:rsidRDefault="00C00118">
      <w:pPr>
        <w:pStyle w:val="20"/>
        <w:shd w:val="clear" w:color="auto" w:fill="auto"/>
        <w:ind w:left="20" w:firstLine="560"/>
        <w:jc w:val="both"/>
      </w:pPr>
      <w: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A74FD6" w:rsidRDefault="00C00118">
      <w:pPr>
        <w:pStyle w:val="20"/>
        <w:numPr>
          <w:ilvl w:val="1"/>
          <w:numId w:val="2"/>
        </w:numPr>
        <w:shd w:val="clear" w:color="auto" w:fill="auto"/>
        <w:ind w:left="20" w:firstLine="0"/>
        <w:jc w:val="both"/>
      </w:pPr>
      <w:r>
        <w:t xml:space="preserve"> Структура рабочей программы определяется настоящим Положением с учетом требований ФГОС НОО-2009, ФГОС ООО-2010, ФГОС СОО-2012 локальных нормативных актов школы.</w:t>
      </w:r>
    </w:p>
    <w:p w:rsidR="00A74FD6" w:rsidRDefault="00C00118">
      <w:pPr>
        <w:pStyle w:val="20"/>
        <w:numPr>
          <w:ilvl w:val="1"/>
          <w:numId w:val="2"/>
        </w:numPr>
        <w:shd w:val="clear" w:color="auto" w:fill="auto"/>
        <w:ind w:left="20" w:firstLine="0"/>
        <w:jc w:val="both"/>
      </w:pPr>
      <w:r>
        <w:t xml:space="preserve"> Рабочие программы </w:t>
      </w:r>
      <w:r>
        <w:rPr>
          <w:rStyle w:val="a7"/>
        </w:rPr>
        <w:t xml:space="preserve">учебных предметов </w:t>
      </w:r>
      <w:r>
        <w:t>должна содержать следующие обязательные компоненты: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spacing w:line="293" w:lineRule="exact"/>
        <w:ind w:left="740"/>
        <w:jc w:val="both"/>
      </w:pPr>
      <w:r>
        <w:t xml:space="preserve"> пояснительная записка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spacing w:line="293" w:lineRule="exact"/>
        <w:ind w:left="740"/>
        <w:jc w:val="both"/>
      </w:pPr>
      <w:r>
        <w:t xml:space="preserve"> планируемые результаты освоения учебного предмета, курса;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spacing w:line="293" w:lineRule="exact"/>
        <w:ind w:left="740"/>
        <w:jc w:val="both"/>
      </w:pPr>
      <w:r>
        <w:t xml:space="preserve"> содержание учебного предмета, курса;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spacing w:line="269" w:lineRule="exact"/>
        <w:ind w:left="740"/>
        <w:jc w:val="both"/>
      </w:pPr>
      <w:r>
        <w:t xml:space="preserve"> тематическое планирование с указанием количества часов, отводимых на освоение каждой темы.</w:t>
      </w:r>
    </w:p>
    <w:p w:rsidR="00A74FD6" w:rsidRDefault="00C00118">
      <w:pPr>
        <w:pStyle w:val="20"/>
        <w:shd w:val="clear" w:color="auto" w:fill="auto"/>
        <w:spacing w:line="269" w:lineRule="exact"/>
        <w:ind w:left="740"/>
        <w:jc w:val="both"/>
      </w:pPr>
      <w:r>
        <w:t xml:space="preserve">Рабочие программы </w:t>
      </w:r>
      <w:r>
        <w:rPr>
          <w:rStyle w:val="a7"/>
        </w:rPr>
        <w:t xml:space="preserve">курсов внеурочной </w:t>
      </w:r>
      <w:r>
        <w:t>деятельности должны содержать: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spacing w:after="48" w:line="230" w:lineRule="exact"/>
        <w:ind w:left="740"/>
        <w:jc w:val="both"/>
      </w:pPr>
      <w:r>
        <w:t xml:space="preserve"> пояснительная записка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spacing w:after="23" w:line="230" w:lineRule="exact"/>
        <w:ind w:left="740"/>
        <w:jc w:val="both"/>
      </w:pPr>
      <w:r>
        <w:t xml:space="preserve"> результаты освоения курса внеурочной деятельности;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ind w:left="740"/>
        <w:jc w:val="both"/>
      </w:pPr>
      <w:r>
        <w:t xml:space="preserve"> содержание курса внеурочной деятельности с указанием форм организации и видов деятельности;</w:t>
      </w:r>
    </w:p>
    <w:p w:rsidR="00A74FD6" w:rsidRDefault="00C00118">
      <w:pPr>
        <w:pStyle w:val="20"/>
        <w:numPr>
          <w:ilvl w:val="0"/>
          <w:numId w:val="3"/>
        </w:numPr>
        <w:shd w:val="clear" w:color="auto" w:fill="auto"/>
        <w:spacing w:after="242" w:line="230" w:lineRule="exact"/>
        <w:ind w:left="740"/>
        <w:jc w:val="both"/>
      </w:pPr>
      <w:r>
        <w:t xml:space="preserve"> тематическое планирование.</w:t>
      </w:r>
    </w:p>
    <w:p w:rsidR="00A74FD6" w:rsidRDefault="00C00118">
      <w:pPr>
        <w:pStyle w:val="22"/>
        <w:shd w:val="clear" w:color="auto" w:fill="auto"/>
        <w:spacing w:after="0" w:line="278" w:lineRule="exact"/>
      </w:pPr>
      <w:r>
        <w:t>3. ТРЕБОВАНИЯ К РАЗДЕЛАМ РАБОЧЕЙ ПРОГРАММЫ</w:t>
      </w:r>
    </w:p>
    <w:p w:rsidR="00A74FD6" w:rsidRDefault="00C00118">
      <w:pPr>
        <w:pStyle w:val="22"/>
        <w:numPr>
          <w:ilvl w:val="0"/>
          <w:numId w:val="4"/>
        </w:numPr>
        <w:shd w:val="clear" w:color="auto" w:fill="auto"/>
        <w:tabs>
          <w:tab w:val="left" w:pos="4107"/>
        </w:tabs>
        <w:spacing w:after="0" w:line="278" w:lineRule="exact"/>
        <w:ind w:left="3580"/>
        <w:jc w:val="both"/>
      </w:pPr>
      <w:r>
        <w:t>Титульный лист</w:t>
      </w:r>
    </w:p>
    <w:p w:rsidR="00A74FD6" w:rsidRDefault="00C00118" w:rsidP="00C9332B">
      <w:pPr>
        <w:pStyle w:val="20"/>
        <w:shd w:val="clear" w:color="auto" w:fill="auto"/>
        <w:spacing w:after="58" w:line="230" w:lineRule="exact"/>
        <w:ind w:left="20" w:firstLine="0"/>
        <w:jc w:val="both"/>
      </w:pPr>
      <w:r>
        <w:t>*Полное наименование образовательного учреждения в соответствии с Уставом;</w:t>
      </w:r>
    </w:p>
    <w:p w:rsidR="00A74FD6" w:rsidRDefault="00C00118" w:rsidP="00C9332B">
      <w:pPr>
        <w:pStyle w:val="20"/>
        <w:shd w:val="clear" w:color="auto" w:fill="auto"/>
        <w:spacing w:line="230" w:lineRule="exact"/>
        <w:ind w:left="20" w:firstLine="0"/>
        <w:jc w:val="both"/>
      </w:pPr>
      <w:r>
        <w:t>*гриф согласования программы с указанием даты;</w:t>
      </w:r>
    </w:p>
    <w:p w:rsidR="00A74FD6" w:rsidRDefault="00C00118" w:rsidP="00C9332B">
      <w:pPr>
        <w:pStyle w:val="20"/>
        <w:shd w:val="clear" w:color="auto" w:fill="auto"/>
        <w:spacing w:line="331" w:lineRule="exact"/>
        <w:ind w:left="20" w:right="1120" w:firstLine="0"/>
        <w:jc w:val="both"/>
      </w:pPr>
      <w:r>
        <w:t>*гриф утверждения программы (с указанием даты и номера приказа руководителя образовательного учреждения);</w:t>
      </w:r>
    </w:p>
    <w:p w:rsidR="00A74FD6" w:rsidRDefault="00C00118" w:rsidP="00C9332B">
      <w:pPr>
        <w:pStyle w:val="20"/>
        <w:shd w:val="clear" w:color="auto" w:fill="auto"/>
        <w:spacing w:line="331" w:lineRule="exact"/>
        <w:ind w:left="20" w:firstLine="0"/>
        <w:jc w:val="both"/>
      </w:pPr>
      <w:r>
        <w:lastRenderedPageBreak/>
        <w:t>*название учебного курса, предмета, дисциплины (модуля);</w:t>
      </w:r>
    </w:p>
    <w:p w:rsidR="00C9332B" w:rsidRDefault="00C00118" w:rsidP="00C9332B">
      <w:pPr>
        <w:pStyle w:val="20"/>
        <w:shd w:val="clear" w:color="auto" w:fill="auto"/>
        <w:spacing w:line="331" w:lineRule="exact"/>
        <w:ind w:left="20" w:firstLine="0"/>
        <w:jc w:val="both"/>
      </w:pPr>
      <w:r>
        <w:t>*Ф.И.О. педагога (полностью), квалификационная категория;</w:t>
      </w:r>
    </w:p>
    <w:p w:rsidR="00A74FD6" w:rsidRDefault="00C00118" w:rsidP="00C9332B">
      <w:pPr>
        <w:pStyle w:val="20"/>
        <w:shd w:val="clear" w:color="auto" w:fill="auto"/>
        <w:spacing w:line="331" w:lineRule="exact"/>
        <w:ind w:left="20" w:firstLine="0"/>
        <w:jc w:val="both"/>
      </w:pPr>
      <w:r>
        <w:t>* год составления программы;</w:t>
      </w:r>
    </w:p>
    <w:p w:rsidR="00A74FD6" w:rsidRDefault="00C00118" w:rsidP="00C9332B">
      <w:pPr>
        <w:pStyle w:val="20"/>
        <w:shd w:val="clear" w:color="auto" w:fill="auto"/>
        <w:spacing w:after="203" w:line="230" w:lineRule="exact"/>
        <w:ind w:left="880" w:hanging="880"/>
        <w:jc w:val="both"/>
      </w:pPr>
      <w:r>
        <w:t>*класс.</w:t>
      </w:r>
    </w:p>
    <w:p w:rsidR="00A74FD6" w:rsidRDefault="00C00118" w:rsidP="00C9332B">
      <w:pPr>
        <w:pStyle w:val="20"/>
        <w:numPr>
          <w:ilvl w:val="0"/>
          <w:numId w:val="4"/>
        </w:numPr>
        <w:shd w:val="clear" w:color="auto" w:fill="auto"/>
        <w:tabs>
          <w:tab w:val="left" w:pos="4608"/>
        </w:tabs>
        <w:spacing w:line="336" w:lineRule="exact"/>
        <w:ind w:left="880" w:right="600" w:firstLine="3200"/>
        <w:jc w:val="both"/>
      </w:pPr>
      <w:r>
        <w:rPr>
          <w:rStyle w:val="a7"/>
        </w:rPr>
        <w:t xml:space="preserve">Пояснительная записка Пояснительная записка - </w:t>
      </w:r>
      <w:r>
        <w:t>раскрывает общую концепцию рабочей программы, в том числе:</w:t>
      </w:r>
    </w:p>
    <w:p w:rsidR="00A74FD6" w:rsidRDefault="00C00118" w:rsidP="00C9332B">
      <w:pPr>
        <w:pStyle w:val="20"/>
        <w:numPr>
          <w:ilvl w:val="0"/>
          <w:numId w:val="5"/>
        </w:numPr>
        <w:shd w:val="clear" w:color="auto" w:fill="auto"/>
        <w:ind w:left="880" w:firstLine="420"/>
        <w:jc w:val="both"/>
      </w:pPr>
      <w:r>
        <w:t xml:space="preserve"> Цель изучения предмета;</w:t>
      </w:r>
    </w:p>
    <w:p w:rsidR="00A74FD6" w:rsidRDefault="00C00118">
      <w:pPr>
        <w:pStyle w:val="20"/>
        <w:numPr>
          <w:ilvl w:val="0"/>
          <w:numId w:val="5"/>
        </w:numPr>
        <w:shd w:val="clear" w:color="auto" w:fill="auto"/>
        <w:ind w:left="880" w:right="600" w:firstLine="420"/>
        <w:jc w:val="both"/>
      </w:pPr>
      <w:r>
        <w:t xml:space="preserve"> Место учебного предмета в учебном плане (количество часов, на которое рассчитана рабочая программа в соответствии с учебным планом, календарным учебным графиком, обоснование количества учебных часов (при необходимости));</w:t>
      </w:r>
    </w:p>
    <w:p w:rsidR="00A74FD6" w:rsidRDefault="00C00118">
      <w:pPr>
        <w:pStyle w:val="20"/>
        <w:numPr>
          <w:ilvl w:val="0"/>
          <w:numId w:val="5"/>
        </w:numPr>
        <w:shd w:val="clear" w:color="auto" w:fill="auto"/>
        <w:spacing w:after="240"/>
        <w:ind w:left="880" w:right="600" w:firstLine="420"/>
        <w:jc w:val="both"/>
      </w:pPr>
      <w:r>
        <w:t xml:space="preserve"> Используемый учебно-методический комплект, включая электронные ресурсы, а также дополнительно используемые информационные ресурсы;</w:t>
      </w:r>
    </w:p>
    <w:p w:rsidR="00A74FD6" w:rsidRDefault="00C00118">
      <w:pPr>
        <w:pStyle w:val="30"/>
        <w:keepNext/>
        <w:keepLines/>
        <w:numPr>
          <w:ilvl w:val="1"/>
          <w:numId w:val="5"/>
        </w:numPr>
        <w:shd w:val="clear" w:color="auto" w:fill="auto"/>
        <w:spacing w:before="0"/>
        <w:ind w:left="3640"/>
      </w:pPr>
      <w:bookmarkStart w:id="1" w:name="bookmark1"/>
      <w:r>
        <w:t>Планируемые результаты и содержание</w:t>
      </w:r>
      <w:bookmarkEnd w:id="1"/>
    </w:p>
    <w:p w:rsidR="00A74FD6" w:rsidRDefault="00C00118">
      <w:pPr>
        <w:pStyle w:val="20"/>
        <w:shd w:val="clear" w:color="auto" w:fill="auto"/>
        <w:spacing w:after="240"/>
        <w:ind w:left="880" w:right="600" w:firstLine="420"/>
        <w:jc w:val="both"/>
      </w:pPr>
      <w:r>
        <w:t>Планируемые результаты содержат личностные, метапредметные (универсальные учебные познавательные действия, универсальные учебные коммуникативные действия, универсальные учебные регулятивные действия) и предметные. Содержание должно содержать название разделов и тем.</w:t>
      </w:r>
    </w:p>
    <w:p w:rsidR="00A74FD6" w:rsidRDefault="00C00118">
      <w:pPr>
        <w:pStyle w:val="30"/>
        <w:keepNext/>
        <w:keepLines/>
        <w:numPr>
          <w:ilvl w:val="1"/>
          <w:numId w:val="5"/>
        </w:numPr>
        <w:shd w:val="clear" w:color="auto" w:fill="auto"/>
        <w:spacing w:before="0"/>
        <w:ind w:left="3640"/>
      </w:pPr>
      <w:bookmarkStart w:id="2" w:name="bookmark2"/>
      <w:r>
        <w:t xml:space="preserve"> Тематическое планирование</w:t>
      </w:r>
      <w:bookmarkEnd w:id="2"/>
    </w:p>
    <w:p w:rsidR="00A74FD6" w:rsidRDefault="00C00118">
      <w:pPr>
        <w:pStyle w:val="20"/>
        <w:shd w:val="clear" w:color="auto" w:fill="auto"/>
        <w:ind w:left="880" w:right="600" w:firstLine="0"/>
        <w:jc w:val="left"/>
      </w:pPr>
      <w:r>
        <w:rPr>
          <w:rStyle w:val="a6"/>
        </w:rPr>
        <w:t>Тематический планирование</w:t>
      </w:r>
      <w:r>
        <w:t xml:space="preserve"> - структурный элемент рабочей программы, разрабатывается и утверждается на каждый учебный год, содержащий:</w:t>
      </w:r>
    </w:p>
    <w:p w:rsidR="00A74FD6" w:rsidRDefault="00C00118">
      <w:pPr>
        <w:pStyle w:val="20"/>
        <w:numPr>
          <w:ilvl w:val="0"/>
          <w:numId w:val="6"/>
        </w:numPr>
        <w:shd w:val="clear" w:color="auto" w:fill="auto"/>
        <w:ind w:left="880" w:firstLine="0"/>
        <w:jc w:val="left"/>
      </w:pPr>
      <w:r>
        <w:t xml:space="preserve"> перечень разделов, тем, последовательность их изучения;</w:t>
      </w:r>
    </w:p>
    <w:p w:rsidR="00A74FD6" w:rsidRDefault="00C00118">
      <w:pPr>
        <w:pStyle w:val="20"/>
        <w:numPr>
          <w:ilvl w:val="0"/>
          <w:numId w:val="6"/>
        </w:numPr>
        <w:shd w:val="clear" w:color="auto" w:fill="auto"/>
        <w:ind w:left="880" w:firstLine="0"/>
        <w:jc w:val="left"/>
      </w:pPr>
      <w:r>
        <w:t xml:space="preserve"> количество часов на изучение каждого раздела и каждой темы;</w:t>
      </w:r>
    </w:p>
    <w:p w:rsidR="00A74FD6" w:rsidRDefault="00C00118">
      <w:pPr>
        <w:pStyle w:val="20"/>
        <w:shd w:val="clear" w:color="auto" w:fill="auto"/>
        <w:spacing w:after="240"/>
        <w:ind w:left="880" w:firstLine="0"/>
        <w:jc w:val="left"/>
      </w:pPr>
      <w:r>
        <w:t>-в том числе контрольных, практических работ.</w:t>
      </w:r>
    </w:p>
    <w:p w:rsidR="00A74FD6" w:rsidRDefault="00C00118" w:rsidP="00C9332B">
      <w:pPr>
        <w:pStyle w:val="30"/>
        <w:keepNext/>
        <w:keepLines/>
        <w:shd w:val="clear" w:color="auto" w:fill="auto"/>
        <w:spacing w:before="0"/>
        <w:ind w:left="880" w:right="1100" w:firstLine="560"/>
        <w:jc w:val="both"/>
      </w:pPr>
      <w:bookmarkStart w:id="3" w:name="bookmark3"/>
      <w:r>
        <w:t>Тематическое планирование по ФГОС НОО-2009, ФГОС ООО-2010, ФГОС СОО-2012</w:t>
      </w:r>
      <w:bookmarkEnd w:id="3"/>
    </w:p>
    <w:p w:rsidR="00A74FD6" w:rsidRDefault="00C00118">
      <w:pPr>
        <w:pStyle w:val="20"/>
        <w:shd w:val="clear" w:color="auto" w:fill="auto"/>
        <w:spacing w:after="305"/>
        <w:ind w:left="880" w:right="600" w:firstLine="0"/>
        <w:jc w:val="left"/>
      </w:pPr>
      <w:r>
        <w:t>Примерные формы планирования Вариант №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643"/>
        <w:gridCol w:w="941"/>
        <w:gridCol w:w="994"/>
        <w:gridCol w:w="1416"/>
        <w:gridCol w:w="1786"/>
        <w:gridCol w:w="1190"/>
        <w:gridCol w:w="1704"/>
        <w:gridCol w:w="849"/>
      </w:tblGrid>
      <w:tr w:rsidR="00A74FD6" w:rsidTr="008E13C0">
        <w:trPr>
          <w:trHeight w:hRule="exact" w:val="6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11"/>
              </w:rPr>
              <w:t>№</w:t>
            </w:r>
          </w:p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Дата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11"/>
              </w:rPr>
              <w:t>Тема</w:t>
            </w:r>
          </w:p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before="120" w:line="230" w:lineRule="exact"/>
              <w:ind w:left="240" w:firstLine="0"/>
              <w:jc w:val="left"/>
            </w:pPr>
            <w:r>
              <w:rPr>
                <w:rStyle w:val="11"/>
              </w:rPr>
              <w:t>урока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after="120" w:line="230" w:lineRule="exact"/>
              <w:ind w:left="160" w:firstLine="0"/>
              <w:jc w:val="left"/>
            </w:pPr>
            <w:r>
              <w:rPr>
                <w:rStyle w:val="11"/>
              </w:rPr>
              <w:t>Кол-во</w:t>
            </w:r>
          </w:p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before="120" w:line="230" w:lineRule="exact"/>
              <w:ind w:right="200" w:firstLine="0"/>
            </w:pPr>
            <w:r>
              <w:rPr>
                <w:rStyle w:val="11"/>
              </w:rPr>
              <w:t>часов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</w:pPr>
            <w:r>
              <w:rPr>
                <w:rStyle w:val="11"/>
              </w:rPr>
              <w:t>Тип\форма</w:t>
            </w:r>
          </w:p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"/>
              </w:rPr>
              <w:t>урока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</w:pPr>
            <w:r>
              <w:rPr>
                <w:rStyle w:val="11"/>
              </w:rPr>
              <w:t>Планируемые результаты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1"/>
              </w:rPr>
              <w:t>Виды и формы контроля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11"/>
              </w:rPr>
              <w:t>Примечание</w:t>
            </w:r>
          </w:p>
        </w:tc>
      </w:tr>
      <w:tr w:rsidR="00A74FD6" w:rsidTr="008E13C0">
        <w:trPr>
          <w:trHeight w:hRule="exact" w:val="95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1"/>
              </w:rPr>
              <w:t>Освоение</w:t>
            </w:r>
          </w:p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1"/>
              </w:rPr>
              <w:t>предметных</w:t>
            </w:r>
          </w:p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1"/>
              </w:rPr>
              <w:t>знаний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790" w:wrap="notBeside" w:vAnchor="text" w:hAnchor="text" w:xAlign="center" w:y="1"/>
              <w:shd w:val="clear" w:color="auto" w:fill="auto"/>
              <w:spacing w:line="230" w:lineRule="exact"/>
              <w:ind w:right="320" w:firstLine="0"/>
            </w:pPr>
            <w:r>
              <w:rPr>
                <w:rStyle w:val="11"/>
              </w:rPr>
              <w:t>УУД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</w:pPr>
          </w:p>
        </w:tc>
      </w:tr>
      <w:tr w:rsidR="00A74FD6" w:rsidTr="008E13C0">
        <w:trPr>
          <w:trHeight w:hRule="exact" w:val="5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4FD6" w:rsidRDefault="00C00118">
      <w:pPr>
        <w:pStyle w:val="a9"/>
        <w:framePr w:w="10790" w:wrap="notBeside" w:vAnchor="text" w:hAnchor="text" w:xAlign="center" w:y="1"/>
        <w:shd w:val="clear" w:color="auto" w:fill="auto"/>
        <w:spacing w:line="230" w:lineRule="exact"/>
      </w:pPr>
      <w:r>
        <w:t>Вариант № 2 (иностранный язык)</w:t>
      </w:r>
    </w:p>
    <w:p w:rsidR="00A74FD6" w:rsidRDefault="00A74FD6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998"/>
        <w:gridCol w:w="1056"/>
        <w:gridCol w:w="1416"/>
        <w:gridCol w:w="917"/>
        <w:gridCol w:w="1550"/>
        <w:gridCol w:w="1262"/>
        <w:gridCol w:w="974"/>
        <w:gridCol w:w="1584"/>
      </w:tblGrid>
      <w:tr w:rsidR="00A74FD6" w:rsidTr="008E13C0">
        <w:trPr>
          <w:trHeight w:hRule="exact" w:val="619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before="60" w:line="230" w:lineRule="exact"/>
              <w:ind w:left="180"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after="120" w:line="230" w:lineRule="exact"/>
              <w:ind w:left="260" w:firstLine="0"/>
              <w:jc w:val="left"/>
            </w:pPr>
            <w:r>
              <w:rPr>
                <w:rStyle w:val="11"/>
              </w:rPr>
              <w:t>Тема</w:t>
            </w:r>
          </w:p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before="120" w:line="230" w:lineRule="exact"/>
              <w:ind w:right="200" w:firstLine="0"/>
            </w:pPr>
            <w:r>
              <w:rPr>
                <w:rStyle w:val="11"/>
              </w:rPr>
              <w:t>урока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1"/>
              </w:rPr>
              <w:t>Языковая</w:t>
            </w:r>
          </w:p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"/>
              </w:rPr>
              <w:t>компетенция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Речевая компетенция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98" w:lineRule="exact"/>
              <w:ind w:left="280" w:hanging="120"/>
              <w:jc w:val="left"/>
            </w:pPr>
            <w:r>
              <w:rPr>
                <w:rStyle w:val="11"/>
              </w:rPr>
              <w:t>Планируемые сроки / дата проведения</w:t>
            </w:r>
          </w:p>
        </w:tc>
      </w:tr>
      <w:tr w:rsidR="00A74FD6" w:rsidTr="008E13C0">
        <w:trPr>
          <w:trHeight w:hRule="exact" w:val="317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Лексика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Грамматика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Чтение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Аудирование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Говорение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Письмо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D6" w:rsidRDefault="00A74FD6">
            <w:pPr>
              <w:framePr w:w="10483" w:wrap="notBeside" w:vAnchor="text" w:hAnchor="text" w:xAlign="center" w:y="1"/>
            </w:pPr>
          </w:p>
        </w:tc>
      </w:tr>
      <w:tr w:rsidR="00A74FD6" w:rsidTr="008E13C0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FD6" w:rsidRDefault="00C00118">
            <w:pPr>
              <w:pStyle w:val="20"/>
              <w:framePr w:w="10483" w:wrap="notBeside" w:vAnchor="text" w:hAnchor="text" w:xAlign="center" w:y="1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D6" w:rsidRDefault="00A74FD6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4FD6" w:rsidRDefault="00C00118">
      <w:pPr>
        <w:pStyle w:val="a9"/>
        <w:framePr w:w="10483" w:wrap="notBeside" w:vAnchor="text" w:hAnchor="text" w:xAlign="center" w:y="1"/>
        <w:shd w:val="clear" w:color="auto" w:fill="auto"/>
        <w:spacing w:line="230" w:lineRule="exact"/>
      </w:pPr>
      <w:r>
        <w:t>Примечание:</w:t>
      </w:r>
    </w:p>
    <w:p w:rsidR="00A74FD6" w:rsidRDefault="00C00118">
      <w:pPr>
        <w:rPr>
          <w:sz w:val="2"/>
          <w:szCs w:val="2"/>
        </w:rPr>
      </w:pPr>
      <w:r>
        <w:br w:type="page"/>
      </w:r>
    </w:p>
    <w:p w:rsidR="00A74FD6" w:rsidRDefault="00C00118" w:rsidP="00C9332B">
      <w:pPr>
        <w:pStyle w:val="20"/>
        <w:shd w:val="clear" w:color="auto" w:fill="auto"/>
        <w:ind w:left="20" w:right="300" w:firstLine="420"/>
        <w:jc w:val="both"/>
      </w:pPr>
      <w:r>
        <w:lastRenderedPageBreak/>
        <w:t>Возможно выделение дополнительной графы «Средства обучения» (к уроку или по разделу). Например, планирование по учебному предмету «Технология» требуется дополнить разделом «Инструменты и оборудование».</w:t>
      </w:r>
    </w:p>
    <w:p w:rsidR="00A74FD6" w:rsidRDefault="00C00118" w:rsidP="00C9332B">
      <w:pPr>
        <w:pStyle w:val="20"/>
        <w:shd w:val="clear" w:color="auto" w:fill="auto"/>
        <w:ind w:left="20" w:right="300" w:firstLine="420"/>
        <w:jc w:val="both"/>
      </w:pPr>
      <w:r>
        <w:t>Раздел «Практика» может быть представлен разделами «Демонстрация», «Лабораторные работы» (физика, химия, биология, естествознание, география).</w:t>
      </w:r>
    </w:p>
    <w:p w:rsidR="00A74FD6" w:rsidRDefault="00C00118" w:rsidP="00C9332B">
      <w:pPr>
        <w:pStyle w:val="20"/>
        <w:shd w:val="clear" w:color="auto" w:fill="auto"/>
        <w:ind w:left="20" w:right="300" w:firstLine="420"/>
        <w:jc w:val="both"/>
      </w:pPr>
      <w:r>
        <w:t>Форма тематического планирования может быть дополнена другим содержанием (в соответствии со спецификой учебного предмета).</w:t>
      </w:r>
    </w:p>
    <w:p w:rsidR="00A74FD6" w:rsidRDefault="00C00118">
      <w:pPr>
        <w:pStyle w:val="22"/>
        <w:shd w:val="clear" w:color="auto" w:fill="auto"/>
        <w:spacing w:after="245" w:line="274" w:lineRule="exact"/>
        <w:ind w:left="580"/>
        <w:jc w:val="left"/>
      </w:pPr>
      <w:r>
        <w:t>Тематическое планирование по ФГОС НОО-2021, ФГОС ООО-2021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603"/>
        <w:gridCol w:w="1622"/>
        <w:gridCol w:w="785"/>
        <w:gridCol w:w="112"/>
        <w:gridCol w:w="928"/>
        <w:gridCol w:w="39"/>
        <w:gridCol w:w="891"/>
        <w:gridCol w:w="928"/>
        <w:gridCol w:w="1020"/>
        <w:gridCol w:w="1086"/>
        <w:gridCol w:w="1767"/>
      </w:tblGrid>
      <w:tr w:rsidR="00560998" w:rsidTr="00560998">
        <w:tc>
          <w:tcPr>
            <w:tcW w:w="603" w:type="dxa"/>
          </w:tcPr>
          <w:p w:rsidR="00560998" w:rsidRPr="00560998" w:rsidRDefault="00560998" w:rsidP="00560998">
            <w:pPr>
              <w:pStyle w:val="20"/>
              <w:shd w:val="clear" w:color="auto" w:fill="auto"/>
              <w:spacing w:after="120" w:line="200" w:lineRule="exact"/>
              <w:ind w:left="100" w:firstLine="0"/>
              <w:jc w:val="left"/>
              <w:rPr>
                <w:b/>
              </w:rPr>
            </w:pPr>
            <w:r w:rsidRPr="00560998">
              <w:rPr>
                <w:rStyle w:val="10pt"/>
              </w:rPr>
              <w:t>№</w:t>
            </w:r>
          </w:p>
          <w:p w:rsidR="00560998" w:rsidRP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 w:rsidRPr="00560998">
              <w:rPr>
                <w:rStyle w:val="10pt"/>
                <w:b/>
              </w:rPr>
              <w:t>п/п</w:t>
            </w:r>
          </w:p>
        </w:tc>
        <w:tc>
          <w:tcPr>
            <w:tcW w:w="1622" w:type="dxa"/>
          </w:tcPr>
          <w:p w:rsidR="00560998" w:rsidRP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 w:rsidRPr="00560998">
              <w:rPr>
                <w:rStyle w:val="10pt"/>
                <w:b/>
              </w:rPr>
              <w:t>Наименование разделов и тем программы</w:t>
            </w:r>
          </w:p>
        </w:tc>
        <w:tc>
          <w:tcPr>
            <w:tcW w:w="2755" w:type="dxa"/>
            <w:gridSpan w:val="5"/>
          </w:tcPr>
          <w:p w:rsidR="00560998" w:rsidRP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 w:rsidRPr="00560998">
              <w:rPr>
                <w:rStyle w:val="10pt"/>
                <w:b/>
              </w:rPr>
              <w:t>Количество часов</w:t>
            </w:r>
          </w:p>
        </w:tc>
        <w:tc>
          <w:tcPr>
            <w:tcW w:w="928" w:type="dxa"/>
          </w:tcPr>
          <w:p w:rsidR="00560998" w:rsidRPr="00560998" w:rsidRDefault="00560998" w:rsidP="00560998">
            <w:pPr>
              <w:pStyle w:val="20"/>
              <w:shd w:val="clear" w:color="auto" w:fill="auto"/>
              <w:spacing w:line="235" w:lineRule="exact"/>
              <w:ind w:left="100" w:firstLine="0"/>
              <w:jc w:val="left"/>
              <w:rPr>
                <w:b/>
              </w:rPr>
            </w:pPr>
            <w:r w:rsidRPr="00560998">
              <w:rPr>
                <w:rStyle w:val="10pt"/>
              </w:rPr>
              <w:t>Дата</w:t>
            </w:r>
          </w:p>
          <w:p w:rsidR="00560998" w:rsidRPr="00560998" w:rsidRDefault="00560998" w:rsidP="00560998">
            <w:pPr>
              <w:pStyle w:val="20"/>
              <w:shd w:val="clear" w:color="auto" w:fill="auto"/>
              <w:spacing w:line="235" w:lineRule="exact"/>
              <w:ind w:left="100" w:firstLine="0"/>
              <w:jc w:val="left"/>
              <w:rPr>
                <w:b/>
              </w:rPr>
            </w:pPr>
            <w:r w:rsidRPr="00560998">
              <w:rPr>
                <w:rStyle w:val="10pt"/>
              </w:rPr>
              <w:t>изуче</w:t>
            </w:r>
          </w:p>
          <w:p w:rsidR="00560998" w:rsidRP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 w:rsidRPr="00560998">
              <w:rPr>
                <w:rStyle w:val="10pt"/>
                <w:b/>
              </w:rPr>
              <w:t>ния</w:t>
            </w:r>
          </w:p>
        </w:tc>
        <w:tc>
          <w:tcPr>
            <w:tcW w:w="1020" w:type="dxa"/>
          </w:tcPr>
          <w:p w:rsidR="00560998" w:rsidRPr="00560998" w:rsidRDefault="00560998" w:rsidP="00560998">
            <w:pPr>
              <w:pStyle w:val="20"/>
              <w:shd w:val="clear" w:color="auto" w:fill="auto"/>
              <w:spacing w:line="235" w:lineRule="exact"/>
              <w:ind w:left="100" w:firstLine="0"/>
              <w:jc w:val="left"/>
              <w:rPr>
                <w:b/>
              </w:rPr>
            </w:pPr>
            <w:r w:rsidRPr="00560998">
              <w:rPr>
                <w:rStyle w:val="10pt"/>
              </w:rPr>
              <w:t>Виды</w:t>
            </w:r>
          </w:p>
          <w:p w:rsidR="00560998" w:rsidRPr="00560998" w:rsidRDefault="00560998" w:rsidP="00560998">
            <w:pPr>
              <w:pStyle w:val="20"/>
              <w:shd w:val="clear" w:color="auto" w:fill="auto"/>
              <w:spacing w:line="235" w:lineRule="exact"/>
              <w:ind w:left="100" w:firstLine="0"/>
              <w:jc w:val="left"/>
              <w:rPr>
                <w:b/>
              </w:rPr>
            </w:pPr>
            <w:r w:rsidRPr="00560998">
              <w:rPr>
                <w:rStyle w:val="10pt"/>
              </w:rPr>
              <w:t>деятель</w:t>
            </w:r>
          </w:p>
          <w:p w:rsidR="00560998" w:rsidRP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 w:rsidRPr="00560998">
              <w:rPr>
                <w:rStyle w:val="10pt"/>
                <w:b/>
              </w:rPr>
              <w:t>ности</w:t>
            </w:r>
          </w:p>
        </w:tc>
        <w:tc>
          <w:tcPr>
            <w:tcW w:w="1086" w:type="dxa"/>
          </w:tcPr>
          <w:p w:rsidR="00560998" w:rsidRPr="00560998" w:rsidRDefault="00560998" w:rsidP="00560998">
            <w:pPr>
              <w:pStyle w:val="20"/>
              <w:shd w:val="clear" w:color="auto" w:fill="auto"/>
              <w:spacing w:line="240" w:lineRule="exact"/>
              <w:ind w:left="100" w:firstLine="0"/>
              <w:jc w:val="left"/>
              <w:rPr>
                <w:b/>
              </w:rPr>
            </w:pPr>
            <w:r w:rsidRPr="00560998">
              <w:rPr>
                <w:rStyle w:val="10pt"/>
              </w:rPr>
              <w:t>Виды,</w:t>
            </w:r>
          </w:p>
          <w:p w:rsidR="00560998" w:rsidRPr="00560998" w:rsidRDefault="00560998" w:rsidP="00560998">
            <w:pPr>
              <w:pStyle w:val="20"/>
              <w:shd w:val="clear" w:color="auto" w:fill="auto"/>
              <w:spacing w:line="240" w:lineRule="exact"/>
              <w:ind w:left="100" w:firstLine="0"/>
              <w:jc w:val="left"/>
              <w:rPr>
                <w:b/>
              </w:rPr>
            </w:pPr>
            <w:r w:rsidRPr="00560998">
              <w:rPr>
                <w:rStyle w:val="10pt"/>
              </w:rPr>
              <w:t>формы</w:t>
            </w:r>
          </w:p>
          <w:p w:rsidR="00560998" w:rsidRP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 w:rsidRPr="00560998">
              <w:rPr>
                <w:rStyle w:val="10pt"/>
                <w:b/>
              </w:rPr>
              <w:t>контроля</w:t>
            </w:r>
          </w:p>
        </w:tc>
        <w:tc>
          <w:tcPr>
            <w:tcW w:w="1767" w:type="dxa"/>
          </w:tcPr>
          <w:p w:rsidR="00560998" w:rsidRPr="00560998" w:rsidRDefault="00560998" w:rsidP="00560998">
            <w:pPr>
              <w:pStyle w:val="20"/>
              <w:shd w:val="clear" w:color="auto" w:fill="auto"/>
              <w:spacing w:after="120" w:line="200" w:lineRule="exact"/>
              <w:ind w:left="100" w:firstLine="0"/>
              <w:jc w:val="left"/>
              <w:rPr>
                <w:b/>
              </w:rPr>
            </w:pPr>
            <w:r w:rsidRPr="00560998">
              <w:rPr>
                <w:rStyle w:val="10pt"/>
              </w:rPr>
              <w:t>Электронные</w:t>
            </w:r>
          </w:p>
          <w:p w:rsidR="00560998" w:rsidRP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 w:rsidRPr="00560998">
              <w:rPr>
                <w:rStyle w:val="10pt"/>
                <w:b/>
              </w:rPr>
              <w:t>(цифровые) образователь ные ресурсы</w:t>
            </w:r>
          </w:p>
        </w:tc>
      </w:tr>
      <w:tr w:rsidR="00560998" w:rsidTr="00560998">
        <w:tc>
          <w:tcPr>
            <w:tcW w:w="603" w:type="dxa"/>
          </w:tcPr>
          <w:p w:rsid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1622" w:type="dxa"/>
          </w:tcPr>
          <w:p w:rsid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785" w:type="dxa"/>
          </w:tcPr>
          <w:p w:rsidR="00560998" w:rsidRP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  <w:rPr>
                <w:sz w:val="20"/>
              </w:rPr>
            </w:pPr>
            <w:r w:rsidRPr="00560998">
              <w:rPr>
                <w:sz w:val="20"/>
              </w:rPr>
              <w:t>всего</w:t>
            </w:r>
          </w:p>
        </w:tc>
        <w:tc>
          <w:tcPr>
            <w:tcW w:w="1079" w:type="dxa"/>
            <w:gridSpan w:val="3"/>
          </w:tcPr>
          <w:p w:rsidR="00560998" w:rsidRPr="00560998" w:rsidRDefault="00560998" w:rsidP="00560998">
            <w:pPr>
              <w:pStyle w:val="ae"/>
              <w:rPr>
                <w:rFonts w:ascii="Times New Roman" w:hAnsi="Times New Roman" w:cs="Times New Roman"/>
                <w:b/>
                <w:sz w:val="20"/>
              </w:rPr>
            </w:pPr>
            <w:r w:rsidRPr="00560998">
              <w:rPr>
                <w:rFonts w:ascii="Times New Roman" w:hAnsi="Times New Roman" w:cs="Times New Roman"/>
                <w:b/>
                <w:sz w:val="20"/>
              </w:rPr>
              <w:t>контроль</w:t>
            </w:r>
          </w:p>
          <w:p w:rsidR="00560998" w:rsidRPr="00560998" w:rsidRDefault="00560998" w:rsidP="00560998">
            <w:pPr>
              <w:pStyle w:val="ae"/>
              <w:rPr>
                <w:sz w:val="20"/>
              </w:rPr>
            </w:pPr>
            <w:r w:rsidRPr="00560998">
              <w:rPr>
                <w:rFonts w:ascii="Times New Roman" w:hAnsi="Times New Roman" w:cs="Times New Roman"/>
                <w:b/>
                <w:sz w:val="20"/>
              </w:rPr>
              <w:t>ные работы</w:t>
            </w:r>
          </w:p>
        </w:tc>
        <w:tc>
          <w:tcPr>
            <w:tcW w:w="891" w:type="dxa"/>
          </w:tcPr>
          <w:p w:rsidR="00560998" w:rsidRPr="00560998" w:rsidRDefault="00560998" w:rsidP="00560998">
            <w:pPr>
              <w:pStyle w:val="ae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560998">
              <w:rPr>
                <w:rFonts w:ascii="Times New Roman" w:hAnsi="Times New Roman" w:cs="Times New Roman"/>
                <w:b/>
                <w:sz w:val="20"/>
              </w:rPr>
              <w:t>ракти</w:t>
            </w:r>
          </w:p>
          <w:p w:rsidR="00560998" w:rsidRPr="00560998" w:rsidRDefault="00560998" w:rsidP="00560998">
            <w:pPr>
              <w:pStyle w:val="ae"/>
            </w:pPr>
            <w:r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560998">
              <w:rPr>
                <w:rFonts w:ascii="Times New Roman" w:hAnsi="Times New Roman" w:cs="Times New Roman"/>
                <w:b/>
                <w:sz w:val="20"/>
              </w:rPr>
              <w:t>еские работы</w:t>
            </w:r>
          </w:p>
        </w:tc>
        <w:tc>
          <w:tcPr>
            <w:tcW w:w="928" w:type="dxa"/>
          </w:tcPr>
          <w:p w:rsid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1020" w:type="dxa"/>
          </w:tcPr>
          <w:p w:rsid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1086" w:type="dxa"/>
          </w:tcPr>
          <w:p w:rsid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1767" w:type="dxa"/>
          </w:tcPr>
          <w:p w:rsid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</w:tr>
      <w:tr w:rsidR="00560998" w:rsidTr="00584FB6">
        <w:tc>
          <w:tcPr>
            <w:tcW w:w="9781" w:type="dxa"/>
            <w:gridSpan w:val="11"/>
          </w:tcPr>
          <w:p w:rsidR="00560998" w:rsidRDefault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>
              <w:t>Раздел 1</w:t>
            </w:r>
          </w:p>
        </w:tc>
      </w:tr>
      <w:tr w:rsidR="00560998" w:rsidTr="00560998">
        <w:tc>
          <w:tcPr>
            <w:tcW w:w="603" w:type="dxa"/>
          </w:tcPr>
          <w:p w:rsid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>
              <w:t>1.1</w:t>
            </w:r>
          </w:p>
        </w:tc>
        <w:tc>
          <w:tcPr>
            <w:tcW w:w="1622" w:type="dxa"/>
          </w:tcPr>
          <w:p w:rsid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897" w:type="dxa"/>
            <w:gridSpan w:val="2"/>
          </w:tcPr>
          <w:p w:rsid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928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часы</w:t>
            </w:r>
          </w:p>
        </w:tc>
        <w:tc>
          <w:tcPr>
            <w:tcW w:w="930" w:type="dxa"/>
            <w:gridSpan w:val="2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часы</w:t>
            </w:r>
          </w:p>
        </w:tc>
        <w:tc>
          <w:tcPr>
            <w:tcW w:w="928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период</w:t>
            </w:r>
          </w:p>
        </w:tc>
        <w:tc>
          <w:tcPr>
            <w:tcW w:w="1020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вид деятель</w:t>
            </w:r>
          </w:p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ностти</w:t>
            </w:r>
          </w:p>
        </w:tc>
        <w:tc>
          <w:tcPr>
            <w:tcW w:w="1086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Выберите вид/форму</w:t>
            </w:r>
          </w:p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контроля</w:t>
            </w:r>
          </w:p>
        </w:tc>
        <w:tc>
          <w:tcPr>
            <w:tcW w:w="1767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образовательные ресурсы</w:t>
            </w:r>
          </w:p>
        </w:tc>
      </w:tr>
      <w:tr w:rsidR="00560998" w:rsidTr="00560998">
        <w:tc>
          <w:tcPr>
            <w:tcW w:w="603" w:type="dxa"/>
          </w:tcPr>
          <w:p w:rsid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>
              <w:t>1.2</w:t>
            </w:r>
          </w:p>
        </w:tc>
        <w:tc>
          <w:tcPr>
            <w:tcW w:w="1622" w:type="dxa"/>
          </w:tcPr>
          <w:p w:rsid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897" w:type="dxa"/>
            <w:gridSpan w:val="2"/>
          </w:tcPr>
          <w:p w:rsidR="00560998" w:rsidRDefault="00560998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928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часы</w:t>
            </w:r>
          </w:p>
        </w:tc>
        <w:tc>
          <w:tcPr>
            <w:tcW w:w="930" w:type="dxa"/>
            <w:gridSpan w:val="2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часы</w:t>
            </w:r>
          </w:p>
        </w:tc>
        <w:tc>
          <w:tcPr>
            <w:tcW w:w="928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период</w:t>
            </w:r>
          </w:p>
        </w:tc>
        <w:tc>
          <w:tcPr>
            <w:tcW w:w="1020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вид деятель</w:t>
            </w:r>
          </w:p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ностти</w:t>
            </w:r>
          </w:p>
        </w:tc>
        <w:tc>
          <w:tcPr>
            <w:tcW w:w="1086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Выберите вид/форму</w:t>
            </w:r>
          </w:p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контроля</w:t>
            </w:r>
          </w:p>
        </w:tc>
        <w:tc>
          <w:tcPr>
            <w:tcW w:w="1767" w:type="dxa"/>
          </w:tcPr>
          <w:p w:rsidR="00560998" w:rsidRDefault="00560998" w:rsidP="00560998">
            <w:pPr>
              <w:pStyle w:val="24"/>
              <w:shd w:val="clear" w:color="auto" w:fill="auto"/>
              <w:spacing w:line="190" w:lineRule="exact"/>
            </w:pPr>
            <w:r>
              <w:t>Укажите образовательные ресурсы</w:t>
            </w:r>
          </w:p>
        </w:tc>
      </w:tr>
      <w:tr w:rsidR="008E13C0" w:rsidTr="008B78F7">
        <w:tc>
          <w:tcPr>
            <w:tcW w:w="2225" w:type="dxa"/>
            <w:gridSpan w:val="2"/>
          </w:tcPr>
          <w:p w:rsidR="008E13C0" w:rsidRDefault="008E13C0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  <w:r>
              <w:t>Итого по разделу</w:t>
            </w:r>
          </w:p>
        </w:tc>
        <w:tc>
          <w:tcPr>
            <w:tcW w:w="897" w:type="dxa"/>
            <w:gridSpan w:val="2"/>
          </w:tcPr>
          <w:p w:rsidR="008E13C0" w:rsidRDefault="008E13C0" w:rsidP="00560998">
            <w:pPr>
              <w:pStyle w:val="22"/>
              <w:shd w:val="clear" w:color="auto" w:fill="auto"/>
              <w:spacing w:after="245" w:line="274" w:lineRule="exact"/>
              <w:jc w:val="left"/>
            </w:pPr>
          </w:p>
        </w:tc>
        <w:tc>
          <w:tcPr>
            <w:tcW w:w="6659" w:type="dxa"/>
            <w:gridSpan w:val="7"/>
          </w:tcPr>
          <w:p w:rsidR="008E13C0" w:rsidRDefault="008E13C0" w:rsidP="00560998">
            <w:pPr>
              <w:pStyle w:val="24"/>
              <w:shd w:val="clear" w:color="auto" w:fill="auto"/>
              <w:spacing w:line="190" w:lineRule="exact"/>
            </w:pPr>
          </w:p>
        </w:tc>
      </w:tr>
    </w:tbl>
    <w:p w:rsidR="00560998" w:rsidRDefault="00560998">
      <w:pPr>
        <w:pStyle w:val="20"/>
        <w:shd w:val="clear" w:color="auto" w:fill="auto"/>
        <w:spacing w:after="275"/>
        <w:ind w:left="20" w:right="20" w:firstLine="560"/>
        <w:jc w:val="both"/>
      </w:pPr>
    </w:p>
    <w:p w:rsidR="00A74FD6" w:rsidRDefault="00C00118">
      <w:pPr>
        <w:pStyle w:val="20"/>
        <w:shd w:val="clear" w:color="auto" w:fill="auto"/>
        <w:spacing w:after="275"/>
        <w:ind w:left="20" w:right="20" w:firstLine="560"/>
        <w:jc w:val="both"/>
      </w:pPr>
      <w:r>
        <w:t>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</w:t>
      </w:r>
      <w:r w:rsidR="008E13C0">
        <w:t>фровых образовательных ресурсов.</w:t>
      </w:r>
    </w:p>
    <w:p w:rsidR="008E13C0" w:rsidRDefault="008E13C0" w:rsidP="008E13C0">
      <w:pPr>
        <w:pStyle w:val="20"/>
        <w:shd w:val="clear" w:color="auto" w:fill="auto"/>
        <w:spacing w:after="275"/>
        <w:ind w:left="20" w:right="20" w:firstLine="560"/>
        <w:jc w:val="center"/>
      </w:pPr>
      <w:r>
        <w:t>Поурочное планирование по ФГОС НОО-2021, ФГОС ООО-2021</w:t>
      </w:r>
    </w:p>
    <w:tbl>
      <w:tblPr>
        <w:tblStyle w:val="ad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1701"/>
        <w:gridCol w:w="851"/>
        <w:gridCol w:w="1559"/>
        <w:gridCol w:w="2057"/>
        <w:gridCol w:w="1365"/>
        <w:gridCol w:w="1365"/>
      </w:tblGrid>
      <w:tr w:rsidR="008E13C0" w:rsidTr="008E13C0">
        <w:trPr>
          <w:trHeight w:val="457"/>
        </w:trPr>
        <w:tc>
          <w:tcPr>
            <w:tcW w:w="655" w:type="dxa"/>
            <w:vMerge w:val="restart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№</w:t>
            </w:r>
          </w:p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Тема урока</w:t>
            </w:r>
          </w:p>
        </w:tc>
        <w:tc>
          <w:tcPr>
            <w:tcW w:w="4467" w:type="dxa"/>
            <w:gridSpan w:val="3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Количество часов</w:t>
            </w:r>
          </w:p>
        </w:tc>
        <w:tc>
          <w:tcPr>
            <w:tcW w:w="1365" w:type="dxa"/>
            <w:vMerge w:val="restart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Дата изучения</w:t>
            </w:r>
          </w:p>
        </w:tc>
        <w:tc>
          <w:tcPr>
            <w:tcW w:w="1365" w:type="dxa"/>
            <w:vMerge w:val="restart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Виды, формы контроля</w:t>
            </w:r>
          </w:p>
        </w:tc>
      </w:tr>
      <w:tr w:rsidR="008E13C0" w:rsidTr="008E13C0">
        <w:trPr>
          <w:trHeight w:val="457"/>
        </w:trPr>
        <w:tc>
          <w:tcPr>
            <w:tcW w:w="655" w:type="dxa"/>
            <w:vMerge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</w:p>
        </w:tc>
        <w:tc>
          <w:tcPr>
            <w:tcW w:w="1701" w:type="dxa"/>
            <w:vMerge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</w:p>
        </w:tc>
        <w:tc>
          <w:tcPr>
            <w:tcW w:w="851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контрольные работы</w:t>
            </w:r>
          </w:p>
        </w:tc>
        <w:tc>
          <w:tcPr>
            <w:tcW w:w="2057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практические работы</w:t>
            </w:r>
          </w:p>
        </w:tc>
        <w:tc>
          <w:tcPr>
            <w:tcW w:w="1365" w:type="dxa"/>
            <w:vMerge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</w:p>
        </w:tc>
        <w:tc>
          <w:tcPr>
            <w:tcW w:w="1365" w:type="dxa"/>
            <w:vMerge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</w:p>
        </w:tc>
      </w:tr>
      <w:tr w:rsidR="008E13C0" w:rsidTr="008E13C0">
        <w:trPr>
          <w:trHeight w:val="457"/>
        </w:trPr>
        <w:tc>
          <w:tcPr>
            <w:tcW w:w="655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1.</w:t>
            </w:r>
          </w:p>
        </w:tc>
        <w:tc>
          <w:tcPr>
            <w:tcW w:w="1701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</w:p>
        </w:tc>
        <w:tc>
          <w:tcPr>
            <w:tcW w:w="851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</w:p>
        </w:tc>
        <w:tc>
          <w:tcPr>
            <w:tcW w:w="1559" w:type="dxa"/>
          </w:tcPr>
          <w:p w:rsidR="008E13C0" w:rsidRPr="008E13C0" w:rsidRDefault="008E13C0">
            <w:pPr>
              <w:rPr>
                <w:rFonts w:ascii="Times New Roman" w:hAnsi="Times New Roman" w:cs="Times New Roman"/>
                <w:sz w:val="22"/>
              </w:rPr>
            </w:pPr>
            <w:r w:rsidRPr="008E13C0">
              <w:rPr>
                <w:rFonts w:ascii="Times New Roman" w:hAnsi="Times New Roman" w:cs="Times New Roman"/>
                <w:sz w:val="22"/>
              </w:rPr>
              <w:t>кажите часы</w:t>
            </w:r>
          </w:p>
        </w:tc>
        <w:tc>
          <w:tcPr>
            <w:tcW w:w="2057" w:type="dxa"/>
          </w:tcPr>
          <w:p w:rsidR="008E13C0" w:rsidRPr="008E13C0" w:rsidRDefault="008E13C0">
            <w:pPr>
              <w:rPr>
                <w:rFonts w:ascii="Times New Roman" w:hAnsi="Times New Roman" w:cs="Times New Roman"/>
                <w:sz w:val="22"/>
              </w:rPr>
            </w:pPr>
            <w:r w:rsidRPr="008E13C0">
              <w:rPr>
                <w:rFonts w:ascii="Times New Roman" w:hAnsi="Times New Roman" w:cs="Times New Roman"/>
                <w:sz w:val="22"/>
              </w:rPr>
              <w:t>Укажите часы</w:t>
            </w:r>
          </w:p>
        </w:tc>
        <w:tc>
          <w:tcPr>
            <w:tcW w:w="1365" w:type="dxa"/>
          </w:tcPr>
          <w:p w:rsidR="008E13C0" w:rsidRPr="008E13C0" w:rsidRDefault="008E13C0" w:rsidP="008E13C0">
            <w:pPr>
              <w:rPr>
                <w:rFonts w:ascii="Times New Roman" w:hAnsi="Times New Roman" w:cs="Times New Roman"/>
                <w:sz w:val="22"/>
              </w:rPr>
            </w:pPr>
            <w:r w:rsidRPr="008E13C0">
              <w:rPr>
                <w:rFonts w:ascii="Times New Roman" w:hAnsi="Times New Roman" w:cs="Times New Roman"/>
                <w:sz w:val="22"/>
              </w:rPr>
              <w:t xml:space="preserve">Укажите </w:t>
            </w:r>
            <w:r>
              <w:rPr>
                <w:rFonts w:ascii="Times New Roman" w:hAnsi="Times New Roman" w:cs="Times New Roman"/>
                <w:sz w:val="22"/>
              </w:rPr>
              <w:t>дату</w:t>
            </w:r>
          </w:p>
        </w:tc>
        <w:tc>
          <w:tcPr>
            <w:tcW w:w="1365" w:type="dxa"/>
          </w:tcPr>
          <w:p w:rsidR="008E13C0" w:rsidRPr="00E32447" w:rsidRDefault="008E13C0" w:rsidP="00826C3F">
            <w:pPr>
              <w:pStyle w:val="24"/>
              <w:spacing w:line="190" w:lineRule="exact"/>
            </w:pPr>
            <w:r w:rsidRPr="00E32447">
              <w:t>Выберите вид/форму</w:t>
            </w:r>
            <w:r>
              <w:t xml:space="preserve"> контроля</w:t>
            </w:r>
          </w:p>
        </w:tc>
      </w:tr>
      <w:tr w:rsidR="008E13C0" w:rsidTr="008E13C0">
        <w:tc>
          <w:tcPr>
            <w:tcW w:w="655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2.</w:t>
            </w:r>
          </w:p>
        </w:tc>
        <w:tc>
          <w:tcPr>
            <w:tcW w:w="1701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</w:p>
        </w:tc>
        <w:tc>
          <w:tcPr>
            <w:tcW w:w="851" w:type="dxa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</w:p>
        </w:tc>
        <w:tc>
          <w:tcPr>
            <w:tcW w:w="1559" w:type="dxa"/>
          </w:tcPr>
          <w:p w:rsidR="008E13C0" w:rsidRPr="008E13C0" w:rsidRDefault="008E13C0">
            <w:pPr>
              <w:rPr>
                <w:rFonts w:ascii="Times New Roman" w:hAnsi="Times New Roman" w:cs="Times New Roman"/>
                <w:sz w:val="22"/>
              </w:rPr>
            </w:pPr>
            <w:r w:rsidRPr="008E13C0">
              <w:rPr>
                <w:rFonts w:ascii="Times New Roman" w:hAnsi="Times New Roman" w:cs="Times New Roman"/>
                <w:sz w:val="22"/>
              </w:rPr>
              <w:t>Укажите часы</w:t>
            </w:r>
          </w:p>
        </w:tc>
        <w:tc>
          <w:tcPr>
            <w:tcW w:w="2057" w:type="dxa"/>
          </w:tcPr>
          <w:p w:rsidR="008E13C0" w:rsidRPr="008E13C0" w:rsidRDefault="008E13C0">
            <w:pPr>
              <w:rPr>
                <w:rFonts w:ascii="Times New Roman" w:hAnsi="Times New Roman" w:cs="Times New Roman"/>
                <w:sz w:val="22"/>
              </w:rPr>
            </w:pPr>
            <w:r w:rsidRPr="008E13C0">
              <w:rPr>
                <w:rFonts w:ascii="Times New Roman" w:hAnsi="Times New Roman" w:cs="Times New Roman"/>
                <w:sz w:val="22"/>
              </w:rPr>
              <w:t>Укажите часы</w:t>
            </w:r>
          </w:p>
        </w:tc>
        <w:tc>
          <w:tcPr>
            <w:tcW w:w="1365" w:type="dxa"/>
          </w:tcPr>
          <w:p w:rsidR="008E13C0" w:rsidRPr="008E13C0" w:rsidRDefault="008E13C0" w:rsidP="008E13C0">
            <w:pPr>
              <w:rPr>
                <w:rFonts w:ascii="Times New Roman" w:hAnsi="Times New Roman" w:cs="Times New Roman"/>
                <w:sz w:val="22"/>
              </w:rPr>
            </w:pPr>
            <w:r w:rsidRPr="008E13C0">
              <w:rPr>
                <w:rFonts w:ascii="Times New Roman" w:hAnsi="Times New Roman" w:cs="Times New Roman"/>
                <w:sz w:val="22"/>
              </w:rPr>
              <w:t xml:space="preserve">Укажите </w:t>
            </w:r>
            <w:r>
              <w:rPr>
                <w:rFonts w:ascii="Times New Roman" w:hAnsi="Times New Roman" w:cs="Times New Roman"/>
                <w:sz w:val="22"/>
              </w:rPr>
              <w:t>дату</w:t>
            </w:r>
          </w:p>
        </w:tc>
        <w:tc>
          <w:tcPr>
            <w:tcW w:w="1365" w:type="dxa"/>
          </w:tcPr>
          <w:p w:rsidR="008E13C0" w:rsidRPr="008E13C0" w:rsidRDefault="008E13C0" w:rsidP="00826C3F">
            <w:pPr>
              <w:rPr>
                <w:rFonts w:ascii="Times New Roman" w:hAnsi="Times New Roman" w:cs="Times New Roman"/>
              </w:rPr>
            </w:pPr>
            <w:r w:rsidRPr="008E13C0">
              <w:rPr>
                <w:rFonts w:ascii="Times New Roman" w:hAnsi="Times New Roman" w:cs="Times New Roman"/>
                <w:sz w:val="22"/>
              </w:rPr>
              <w:t>Выберите вид/форму контроля</w:t>
            </w:r>
          </w:p>
        </w:tc>
      </w:tr>
      <w:tr w:rsidR="008E13C0" w:rsidTr="001B0E6A">
        <w:tc>
          <w:tcPr>
            <w:tcW w:w="3207" w:type="dxa"/>
            <w:gridSpan w:val="3"/>
          </w:tcPr>
          <w:p w:rsidR="008E13C0" w:rsidRDefault="008E13C0">
            <w:pPr>
              <w:pStyle w:val="20"/>
              <w:shd w:val="clear" w:color="auto" w:fill="auto"/>
              <w:spacing w:after="275"/>
              <w:ind w:right="20" w:firstLine="0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559" w:type="dxa"/>
          </w:tcPr>
          <w:p w:rsidR="008E13C0" w:rsidRPr="008E13C0" w:rsidRDefault="008E13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7" w:type="dxa"/>
          </w:tcPr>
          <w:p w:rsidR="008E13C0" w:rsidRPr="008E13C0" w:rsidRDefault="008E13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:rsidR="008E13C0" w:rsidRPr="008E13C0" w:rsidRDefault="008E13C0" w:rsidP="008E13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5" w:type="dxa"/>
          </w:tcPr>
          <w:p w:rsidR="008E13C0" w:rsidRPr="008E13C0" w:rsidRDefault="008E13C0" w:rsidP="00826C3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E13C0" w:rsidRDefault="008E13C0">
      <w:pPr>
        <w:pStyle w:val="20"/>
        <w:shd w:val="clear" w:color="auto" w:fill="auto"/>
        <w:spacing w:after="275"/>
        <w:ind w:left="20" w:right="20" w:firstLine="560"/>
        <w:jc w:val="both"/>
      </w:pPr>
    </w:p>
    <w:p w:rsidR="00A74FD6" w:rsidRDefault="00C00118" w:rsidP="008E13C0">
      <w:pPr>
        <w:pStyle w:val="26"/>
        <w:keepNext/>
        <w:keepLines/>
        <w:numPr>
          <w:ilvl w:val="0"/>
          <w:numId w:val="5"/>
        </w:numPr>
        <w:shd w:val="clear" w:color="auto" w:fill="auto"/>
        <w:spacing w:before="0" w:after="203" w:line="230" w:lineRule="exact"/>
        <w:ind w:left="760"/>
      </w:pPr>
      <w:bookmarkStart w:id="4" w:name="bookmark4"/>
      <w:r>
        <w:t>ОФОРМЛЕНИЕ И ХРАНЕНИЕ РАБОЧЕЙ ПРОГРАММЫ</w:t>
      </w:r>
      <w:bookmarkEnd w:id="4"/>
    </w:p>
    <w:p w:rsidR="00A74FD6" w:rsidRDefault="00C00118">
      <w:pPr>
        <w:pStyle w:val="20"/>
        <w:numPr>
          <w:ilvl w:val="0"/>
          <w:numId w:val="7"/>
        </w:numPr>
        <w:shd w:val="clear" w:color="auto" w:fill="auto"/>
        <w:ind w:left="20" w:firstLine="560"/>
        <w:jc w:val="both"/>
      </w:pPr>
      <w:r>
        <w:t xml:space="preserve"> Текст набирается в редакторе </w:t>
      </w:r>
      <w:r>
        <w:rPr>
          <w:lang w:val="en-US" w:eastAsia="en-US" w:bidi="en-US"/>
        </w:rPr>
        <w:t>Word</w:t>
      </w:r>
      <w:r w:rsidRPr="00433433">
        <w:rPr>
          <w:lang w:eastAsia="en-US" w:bidi="en-US"/>
        </w:rPr>
        <w:t xml:space="preserve"> </w:t>
      </w:r>
      <w:r>
        <w:rPr>
          <w:lang w:val="en-US" w:eastAsia="en-US" w:bidi="en-US"/>
        </w:rPr>
        <w:t>for</w:t>
      </w:r>
      <w:r w:rsidRPr="00433433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433433">
        <w:rPr>
          <w:lang w:eastAsia="en-US" w:bidi="en-US"/>
        </w:rPr>
        <w:t xml:space="preserve"> </w:t>
      </w:r>
      <w:r>
        <w:t xml:space="preserve">шрифтом </w:t>
      </w:r>
      <w:r>
        <w:rPr>
          <w:rStyle w:val="a7"/>
          <w:lang w:val="en-US" w:eastAsia="en-US" w:bidi="en-US"/>
        </w:rPr>
        <w:t>Times</w:t>
      </w:r>
      <w:r w:rsidRPr="00433433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New</w:t>
      </w:r>
      <w:r w:rsidRPr="00433433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Roman</w:t>
      </w:r>
      <w:r w:rsidRPr="00433433">
        <w:rPr>
          <w:lang w:eastAsia="en-US" w:bidi="en-US"/>
        </w:rPr>
        <w:t xml:space="preserve">, 12 - 14, </w:t>
      </w:r>
      <w:r>
        <w:t xml:space="preserve">одинарный межстрочный интервал, переносы в тексте не ставятся, выравнивание по ширине, поля: верхнее, нижнее-2 см, правое -3 см, левое -1,5 см; центровка заголовков </w:t>
      </w:r>
      <w:r>
        <w:lastRenderedPageBreak/>
        <w:t xml:space="preserve">выполняются при помощи средств </w:t>
      </w:r>
      <w:r>
        <w:rPr>
          <w:lang w:val="en-US" w:eastAsia="en-US" w:bidi="en-US"/>
        </w:rPr>
        <w:t>Word</w:t>
      </w:r>
      <w:r w:rsidRPr="00433433">
        <w:rPr>
          <w:lang w:eastAsia="en-US" w:bidi="en-US"/>
        </w:rPr>
        <w:t xml:space="preserve">, </w:t>
      </w:r>
      <w:r w:rsidR="008E13C0">
        <w:t>листы формата А</w:t>
      </w:r>
      <w:r>
        <w:t>4. Таблицы вставляются непосредственно в текст. Ориентация страниц - везде книжная (тематическое планирование - можно альбомная). Начинать все разделы с новой страницы.</w:t>
      </w:r>
    </w:p>
    <w:p w:rsidR="00A74FD6" w:rsidRDefault="00C00118">
      <w:pPr>
        <w:pStyle w:val="20"/>
        <w:numPr>
          <w:ilvl w:val="0"/>
          <w:numId w:val="7"/>
        </w:numPr>
        <w:shd w:val="clear" w:color="auto" w:fill="auto"/>
        <w:ind w:left="20" w:firstLine="560"/>
        <w:jc w:val="both"/>
      </w:pPr>
      <w:r>
        <w:t xml:space="preserve"> Рабочая программа в электронном виде сдается администрации ОУ, копия хранятся у руководителя МО.</w:t>
      </w:r>
    </w:p>
    <w:p w:rsidR="00A74FD6" w:rsidRDefault="00C00118">
      <w:pPr>
        <w:pStyle w:val="20"/>
        <w:numPr>
          <w:ilvl w:val="0"/>
          <w:numId w:val="7"/>
        </w:numPr>
        <w:shd w:val="clear" w:color="auto" w:fill="auto"/>
        <w:ind w:left="20" w:firstLine="560"/>
        <w:jc w:val="both"/>
      </w:pPr>
      <w:r>
        <w:t xml:space="preserve"> Разработчик рабочей программы готовит в электронном виде аннотацию для сайта школы. В аннотации указываются:</w:t>
      </w:r>
    </w:p>
    <w:p w:rsidR="00A74FD6" w:rsidRDefault="00C00118">
      <w:pPr>
        <w:pStyle w:val="20"/>
        <w:numPr>
          <w:ilvl w:val="0"/>
          <w:numId w:val="6"/>
        </w:numPr>
        <w:shd w:val="clear" w:color="auto" w:fill="auto"/>
        <w:ind w:left="20" w:firstLine="560"/>
        <w:jc w:val="both"/>
      </w:pPr>
      <w:r>
        <w:t xml:space="preserve"> название рабочей программы;</w:t>
      </w:r>
    </w:p>
    <w:p w:rsidR="00A74FD6" w:rsidRDefault="00C00118">
      <w:pPr>
        <w:pStyle w:val="20"/>
        <w:numPr>
          <w:ilvl w:val="0"/>
          <w:numId w:val="6"/>
        </w:numPr>
        <w:shd w:val="clear" w:color="auto" w:fill="auto"/>
        <w:ind w:left="20" w:firstLine="560"/>
        <w:jc w:val="both"/>
      </w:pPr>
      <w:r>
        <w:t xml:space="preserve"> краткая характеристика программы;</w:t>
      </w:r>
    </w:p>
    <w:p w:rsidR="00A74FD6" w:rsidRDefault="00C00118">
      <w:pPr>
        <w:pStyle w:val="20"/>
        <w:numPr>
          <w:ilvl w:val="0"/>
          <w:numId w:val="6"/>
        </w:numPr>
        <w:shd w:val="clear" w:color="auto" w:fill="auto"/>
        <w:spacing w:after="335"/>
        <w:ind w:left="20" w:firstLine="560"/>
        <w:jc w:val="both"/>
      </w:pPr>
      <w:r>
        <w:t xml:space="preserve"> срок, на который разработана рабочая программа.</w:t>
      </w:r>
    </w:p>
    <w:p w:rsidR="00A74FD6" w:rsidRDefault="00C00118">
      <w:pPr>
        <w:pStyle w:val="26"/>
        <w:keepNext/>
        <w:keepLines/>
        <w:numPr>
          <w:ilvl w:val="0"/>
          <w:numId w:val="5"/>
        </w:numPr>
        <w:shd w:val="clear" w:color="auto" w:fill="auto"/>
        <w:spacing w:before="0" w:after="203" w:line="230" w:lineRule="exact"/>
        <w:ind w:left="760"/>
      </w:pPr>
      <w:bookmarkStart w:id="5" w:name="bookmark5"/>
      <w:r>
        <w:t xml:space="preserve"> ПОРЯДОК ВНЕСЕНИЯ ИЗМЕНЕНИЙ В РАБОЧУЮ ПРОГРАММУ</w:t>
      </w:r>
      <w:bookmarkEnd w:id="5"/>
    </w:p>
    <w:p w:rsidR="00A74FD6" w:rsidRDefault="00C00118">
      <w:pPr>
        <w:pStyle w:val="20"/>
        <w:numPr>
          <w:ilvl w:val="0"/>
          <w:numId w:val="8"/>
        </w:numPr>
        <w:shd w:val="clear" w:color="auto" w:fill="auto"/>
        <w:ind w:left="20" w:firstLine="560"/>
        <w:jc w:val="both"/>
      </w:pPr>
      <w:r>
        <w:t xml:space="preserve">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A74FD6" w:rsidRDefault="00C00118">
      <w:pPr>
        <w:pStyle w:val="20"/>
        <w:numPr>
          <w:ilvl w:val="0"/>
          <w:numId w:val="8"/>
        </w:numPr>
        <w:shd w:val="clear" w:color="auto" w:fill="auto"/>
        <w:ind w:left="20" w:firstLine="560"/>
        <w:jc w:val="both"/>
      </w:pPr>
      <w:r>
        <w:t xml:space="preserve">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sectPr w:rsidR="00A74FD6" w:rsidSect="008E13C0">
      <w:headerReference w:type="default" r:id="rId8"/>
      <w:pgSz w:w="11909" w:h="16838"/>
      <w:pgMar w:top="709" w:right="1339" w:bottom="993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FB" w:rsidRDefault="00CC12FB" w:rsidP="00A74FD6">
      <w:r>
        <w:separator/>
      </w:r>
    </w:p>
  </w:endnote>
  <w:endnote w:type="continuationSeparator" w:id="0">
    <w:p w:rsidR="00CC12FB" w:rsidRDefault="00CC12FB" w:rsidP="00A7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FB" w:rsidRDefault="00CC12FB"/>
  </w:footnote>
  <w:footnote w:type="continuationSeparator" w:id="0">
    <w:p w:rsidR="00CC12FB" w:rsidRDefault="00CC12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D6" w:rsidRDefault="00CC12F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75pt;margin-top:85.8pt;width:104.65pt;height:8.4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FD6" w:rsidRPr="008E13C0" w:rsidRDefault="00A74FD6" w:rsidP="008E13C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6E4E"/>
    <w:multiLevelType w:val="multilevel"/>
    <w:tmpl w:val="F42830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477CF"/>
    <w:multiLevelType w:val="multilevel"/>
    <w:tmpl w:val="3E8E2C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E37DB"/>
    <w:multiLevelType w:val="multilevel"/>
    <w:tmpl w:val="09102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25B6E"/>
    <w:multiLevelType w:val="multilevel"/>
    <w:tmpl w:val="8EA27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635A0F"/>
    <w:multiLevelType w:val="multilevel"/>
    <w:tmpl w:val="7CD20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11A2C"/>
    <w:multiLevelType w:val="multilevel"/>
    <w:tmpl w:val="6B38BF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4D71BA"/>
    <w:multiLevelType w:val="multilevel"/>
    <w:tmpl w:val="5BC613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24178"/>
    <w:multiLevelType w:val="multilevel"/>
    <w:tmpl w:val="CD12E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4FD6"/>
    <w:rsid w:val="00433433"/>
    <w:rsid w:val="004A6681"/>
    <w:rsid w:val="00514174"/>
    <w:rsid w:val="00560998"/>
    <w:rsid w:val="005E22C9"/>
    <w:rsid w:val="00621E76"/>
    <w:rsid w:val="008E13C0"/>
    <w:rsid w:val="00907D2E"/>
    <w:rsid w:val="00A74FD6"/>
    <w:rsid w:val="00C00118"/>
    <w:rsid w:val="00C8208D"/>
    <w:rsid w:val="00C9332B"/>
    <w:rsid w:val="00CC12FB"/>
    <w:rsid w:val="00E5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3D858F8-79D7-462E-9406-72CF253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4F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FD6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A74FD6"/>
    <w:rPr>
      <w:rFonts w:ascii="Candara" w:eastAsia="Candara" w:hAnsi="Candara" w:cs="Candara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sid w:val="00A74FD6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A74F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5">
    <w:name w:val="Основной текст_"/>
    <w:basedOn w:val="a0"/>
    <w:link w:val="20"/>
    <w:rsid w:val="00A7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A7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Основной текст (2)_"/>
    <w:basedOn w:val="a0"/>
    <w:link w:val="22"/>
    <w:rsid w:val="00A7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Курсив"/>
    <w:basedOn w:val="a5"/>
    <w:rsid w:val="00A74F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A7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A7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rsid w:val="00A7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5"/>
    <w:rsid w:val="00A7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A7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pt">
    <w:name w:val="Основной текст + 10 pt;Полужирный"/>
    <w:basedOn w:val="a5"/>
    <w:rsid w:val="00A7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7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A7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sid w:val="00A74F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3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sid w:val="00A7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A7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A74F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Колонтитул_"/>
    <w:basedOn w:val="a0"/>
    <w:link w:val="ab"/>
    <w:rsid w:val="00A74F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c">
    <w:name w:val="Колонтитул"/>
    <w:basedOn w:val="aa"/>
    <w:rsid w:val="00A74F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7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Подпись к картинке (2)"/>
    <w:basedOn w:val="a"/>
    <w:link w:val="2Exact"/>
    <w:rsid w:val="00A74FD6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A74FD6"/>
    <w:pPr>
      <w:shd w:val="clear" w:color="auto" w:fill="FFFFFF"/>
      <w:spacing w:line="211" w:lineRule="exact"/>
    </w:pPr>
    <w:rPr>
      <w:rFonts w:ascii="Microsoft Sans Serif" w:eastAsia="Microsoft Sans Serif" w:hAnsi="Microsoft Sans Serif" w:cs="Microsoft Sans Serif"/>
      <w:spacing w:val="4"/>
      <w:sz w:val="13"/>
      <w:szCs w:val="13"/>
    </w:rPr>
  </w:style>
  <w:style w:type="paragraph" w:customStyle="1" w:styleId="20">
    <w:name w:val="Основной текст2"/>
    <w:basedOn w:val="a"/>
    <w:link w:val="a5"/>
    <w:rsid w:val="00A74FD6"/>
    <w:pPr>
      <w:shd w:val="clear" w:color="auto" w:fill="FFFFFF"/>
      <w:spacing w:line="274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A74FD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2">
    <w:name w:val="Основной текст (2)"/>
    <w:basedOn w:val="a"/>
    <w:link w:val="21"/>
    <w:rsid w:val="00A74FD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Заголовок №3"/>
    <w:basedOn w:val="a"/>
    <w:link w:val="3"/>
    <w:rsid w:val="00A74FD6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rsid w:val="00A74F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Подпись к таблице (2)"/>
    <w:basedOn w:val="a"/>
    <w:link w:val="23"/>
    <w:rsid w:val="00A74F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A74F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 (4)"/>
    <w:basedOn w:val="a"/>
    <w:link w:val="4Exact"/>
    <w:rsid w:val="00A74F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3"/>
      <w:sz w:val="19"/>
      <w:szCs w:val="19"/>
    </w:rPr>
  </w:style>
  <w:style w:type="paragraph" w:customStyle="1" w:styleId="5">
    <w:name w:val="Основной текст (5)"/>
    <w:basedOn w:val="a"/>
    <w:link w:val="5Exact"/>
    <w:rsid w:val="00A74FD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60">
    <w:name w:val="Основной текст (6)"/>
    <w:basedOn w:val="a"/>
    <w:link w:val="6"/>
    <w:rsid w:val="00A74FD6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ab">
    <w:name w:val="Колонтитул"/>
    <w:basedOn w:val="a"/>
    <w:link w:val="aa"/>
    <w:rsid w:val="00A74F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6">
    <w:name w:val="Заголовок №2"/>
    <w:basedOn w:val="a"/>
    <w:link w:val="25"/>
    <w:rsid w:val="00A74FD6"/>
    <w:pPr>
      <w:shd w:val="clear" w:color="auto" w:fill="FFFFFF"/>
      <w:spacing w:before="960" w:after="3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d">
    <w:name w:val="Table Grid"/>
    <w:basedOn w:val="a1"/>
    <w:uiPriority w:val="59"/>
    <w:rsid w:val="00C9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60998"/>
    <w:rPr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8E13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E13C0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8E13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E13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dcterms:created xsi:type="dcterms:W3CDTF">2023-05-23T10:15:00Z</dcterms:created>
  <dcterms:modified xsi:type="dcterms:W3CDTF">2023-05-26T07:44:00Z</dcterms:modified>
</cp:coreProperties>
</file>